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1F12" w14:textId="77777777" w:rsidR="00B82D30" w:rsidRPr="00BC6616" w:rsidRDefault="00B82D30" w:rsidP="00B82D30">
      <w:pPr>
        <w:jc w:val="center"/>
        <w:rPr>
          <w:rFonts w:ascii="Times New Roman" w:hAnsi="Times New Roman" w:cs="Times New Roman"/>
          <w:b/>
          <w:color w:val="000000" w:themeColor="text1"/>
        </w:rPr>
      </w:pPr>
      <w:r w:rsidRPr="00BC6616">
        <w:rPr>
          <w:rFonts w:ascii="Times New Roman" w:hAnsi="Times New Roman" w:cs="Times New Roman"/>
          <w:b/>
          <w:color w:val="000000" w:themeColor="text1"/>
        </w:rPr>
        <w:t>Minutes of Shalbourne Parish Council Meeting</w:t>
      </w:r>
    </w:p>
    <w:p w14:paraId="718DC004" w14:textId="74A79611" w:rsidR="00B82D30" w:rsidRPr="00BC6616" w:rsidRDefault="00B82D30" w:rsidP="00B82D30">
      <w:pPr>
        <w:jc w:val="center"/>
        <w:rPr>
          <w:rFonts w:ascii="Times New Roman" w:hAnsi="Times New Roman" w:cs="Times New Roman"/>
          <w:b/>
          <w:color w:val="000000" w:themeColor="text1"/>
        </w:rPr>
      </w:pPr>
      <w:r w:rsidRPr="00BC6616">
        <w:rPr>
          <w:rFonts w:ascii="Times New Roman" w:hAnsi="Times New Roman" w:cs="Times New Roman"/>
          <w:b/>
          <w:color w:val="000000" w:themeColor="text1"/>
        </w:rPr>
        <w:t xml:space="preserve">Held on Thursday </w:t>
      </w:r>
      <w:r w:rsidR="0049030C">
        <w:rPr>
          <w:rFonts w:ascii="Times New Roman" w:hAnsi="Times New Roman" w:cs="Times New Roman"/>
          <w:b/>
          <w:color w:val="000000" w:themeColor="text1"/>
        </w:rPr>
        <w:t>19</w:t>
      </w:r>
      <w:r w:rsidR="00F76341" w:rsidRPr="00F76341">
        <w:rPr>
          <w:rFonts w:ascii="Times New Roman" w:hAnsi="Times New Roman" w:cs="Times New Roman"/>
          <w:b/>
          <w:color w:val="000000" w:themeColor="text1"/>
          <w:vertAlign w:val="superscript"/>
        </w:rPr>
        <w:t>th</w:t>
      </w:r>
      <w:r w:rsidR="00F76341">
        <w:rPr>
          <w:rFonts w:ascii="Times New Roman" w:hAnsi="Times New Roman" w:cs="Times New Roman"/>
          <w:b/>
          <w:color w:val="000000" w:themeColor="text1"/>
        </w:rPr>
        <w:t xml:space="preserve"> </w:t>
      </w:r>
      <w:r w:rsidR="0049030C">
        <w:rPr>
          <w:rFonts w:ascii="Times New Roman" w:hAnsi="Times New Roman" w:cs="Times New Roman"/>
          <w:b/>
          <w:color w:val="000000" w:themeColor="text1"/>
        </w:rPr>
        <w:t>November</w:t>
      </w:r>
      <w:r w:rsidR="007A7D71" w:rsidRPr="00BC6616">
        <w:rPr>
          <w:rFonts w:ascii="Times New Roman" w:hAnsi="Times New Roman" w:cs="Times New Roman"/>
          <w:b/>
          <w:color w:val="000000" w:themeColor="text1"/>
        </w:rPr>
        <w:t xml:space="preserve"> 202</w:t>
      </w:r>
      <w:r w:rsidR="006C6B6F" w:rsidRPr="00BC6616">
        <w:rPr>
          <w:rFonts w:ascii="Times New Roman" w:hAnsi="Times New Roman" w:cs="Times New Roman"/>
          <w:b/>
          <w:color w:val="000000" w:themeColor="text1"/>
        </w:rPr>
        <w:t>5</w:t>
      </w:r>
      <w:r w:rsidRPr="00BC6616">
        <w:rPr>
          <w:rFonts w:ascii="Times New Roman" w:hAnsi="Times New Roman" w:cs="Times New Roman"/>
          <w:b/>
          <w:color w:val="000000" w:themeColor="text1"/>
        </w:rPr>
        <w:t xml:space="preserve"> at 7.30pm  </w:t>
      </w:r>
    </w:p>
    <w:p w14:paraId="660C486C" w14:textId="77777777" w:rsidR="00B82D30" w:rsidRPr="00BC6616" w:rsidRDefault="00B82D30" w:rsidP="00B82D30">
      <w:pPr>
        <w:jc w:val="center"/>
        <w:rPr>
          <w:rFonts w:ascii="Times New Roman" w:hAnsi="Times New Roman" w:cs="Times New Roman"/>
          <w:b/>
          <w:color w:val="000000" w:themeColor="text1"/>
        </w:rPr>
      </w:pPr>
    </w:p>
    <w:p w14:paraId="00433187" w14:textId="4D0118B5" w:rsidR="00B82D30" w:rsidRPr="00BC6616" w:rsidRDefault="00B82D30" w:rsidP="00B82D30">
      <w:pPr>
        <w:ind w:left="720"/>
        <w:rPr>
          <w:rFonts w:ascii="Times New Roman" w:hAnsi="Times New Roman" w:cs="Times New Roman"/>
          <w:color w:val="000000" w:themeColor="text1"/>
        </w:rPr>
      </w:pPr>
      <w:r w:rsidRPr="00BC6616">
        <w:rPr>
          <w:rFonts w:ascii="Times New Roman" w:hAnsi="Times New Roman" w:cs="Times New Roman"/>
          <w:b/>
          <w:color w:val="000000" w:themeColor="text1"/>
        </w:rPr>
        <w:t xml:space="preserve">Present: </w:t>
      </w:r>
      <w:r w:rsidRPr="00BC6616">
        <w:rPr>
          <w:rFonts w:ascii="Times New Roman" w:hAnsi="Times New Roman" w:cs="Times New Roman"/>
          <w:color w:val="000000" w:themeColor="text1"/>
        </w:rPr>
        <w:t xml:space="preserve">Mike </w:t>
      </w:r>
      <w:r w:rsidR="000C6BBA" w:rsidRPr="00BC6616">
        <w:rPr>
          <w:rFonts w:ascii="Times New Roman" w:hAnsi="Times New Roman" w:cs="Times New Roman"/>
          <w:color w:val="000000" w:themeColor="text1"/>
        </w:rPr>
        <w:t>Lockhart (Chairman</w:t>
      </w:r>
      <w:r w:rsidR="00F76341">
        <w:rPr>
          <w:rFonts w:ascii="Times New Roman" w:hAnsi="Times New Roman" w:cs="Times New Roman"/>
          <w:color w:val="000000" w:themeColor="text1"/>
        </w:rPr>
        <w:t>), Victoria Astor,</w:t>
      </w:r>
      <w:r w:rsidR="006C6B6F" w:rsidRPr="00BC6616">
        <w:rPr>
          <w:rFonts w:ascii="Times New Roman" w:hAnsi="Times New Roman" w:cs="Times New Roman"/>
          <w:color w:val="000000" w:themeColor="text1"/>
        </w:rPr>
        <w:t xml:space="preserve"> </w:t>
      </w:r>
      <w:r w:rsidR="00154BE8" w:rsidRPr="00BC6616">
        <w:rPr>
          <w:rFonts w:ascii="Times New Roman" w:hAnsi="Times New Roman" w:cs="Times New Roman"/>
          <w:color w:val="000000" w:themeColor="text1"/>
        </w:rPr>
        <w:t>Andy Dolan</w:t>
      </w:r>
      <w:r w:rsidR="00E244BC" w:rsidRPr="00BC6616">
        <w:rPr>
          <w:rFonts w:ascii="Times New Roman" w:hAnsi="Times New Roman" w:cs="Times New Roman"/>
          <w:color w:val="000000" w:themeColor="text1"/>
        </w:rPr>
        <w:t>,</w:t>
      </w:r>
      <w:r w:rsidR="00D97491">
        <w:rPr>
          <w:rFonts w:ascii="Times New Roman" w:hAnsi="Times New Roman" w:cs="Times New Roman"/>
          <w:color w:val="000000" w:themeColor="text1"/>
        </w:rPr>
        <w:t xml:space="preserve"> Hugo Fitzgerald, Arabella Parton</w:t>
      </w:r>
      <w:r w:rsidR="00606998">
        <w:rPr>
          <w:rFonts w:ascii="Times New Roman" w:hAnsi="Times New Roman" w:cs="Times New Roman"/>
          <w:color w:val="000000" w:themeColor="text1"/>
        </w:rPr>
        <w:t>,</w:t>
      </w:r>
      <w:r w:rsidR="006C6B6F" w:rsidRPr="00BC6616">
        <w:rPr>
          <w:rFonts w:ascii="Times New Roman" w:hAnsi="Times New Roman" w:cs="Times New Roman"/>
          <w:color w:val="000000" w:themeColor="text1"/>
        </w:rPr>
        <w:t xml:space="preserve"> </w:t>
      </w:r>
      <w:r w:rsidR="004D5D4A" w:rsidRPr="00BC6616">
        <w:rPr>
          <w:rFonts w:ascii="Times New Roman" w:hAnsi="Times New Roman" w:cs="Times New Roman"/>
          <w:color w:val="000000" w:themeColor="text1"/>
        </w:rPr>
        <w:t>Dianah Shaw</w:t>
      </w:r>
      <w:r w:rsidR="009D51D4" w:rsidRPr="00BC6616">
        <w:rPr>
          <w:rFonts w:ascii="Times New Roman" w:hAnsi="Times New Roman" w:cs="Times New Roman"/>
          <w:color w:val="000000" w:themeColor="text1"/>
        </w:rPr>
        <w:t>,</w:t>
      </w:r>
      <w:r w:rsidR="006C6B6F" w:rsidRPr="00BC6616">
        <w:rPr>
          <w:rFonts w:ascii="Times New Roman" w:hAnsi="Times New Roman" w:cs="Times New Roman"/>
          <w:color w:val="000000" w:themeColor="text1"/>
        </w:rPr>
        <w:t xml:space="preserve"> </w:t>
      </w:r>
      <w:r w:rsidR="00F76341">
        <w:rPr>
          <w:rFonts w:ascii="Times New Roman" w:hAnsi="Times New Roman" w:cs="Times New Roman"/>
          <w:color w:val="000000" w:themeColor="text1"/>
        </w:rPr>
        <w:t>Bill Simpson</w:t>
      </w:r>
      <w:r w:rsidR="00A40F34">
        <w:rPr>
          <w:rFonts w:ascii="Times New Roman" w:hAnsi="Times New Roman" w:cs="Times New Roman"/>
          <w:color w:val="000000" w:themeColor="text1"/>
        </w:rPr>
        <w:t xml:space="preserve">, </w:t>
      </w:r>
      <w:r w:rsidR="006C6B6F" w:rsidRPr="00BC6616">
        <w:rPr>
          <w:rFonts w:ascii="Times New Roman" w:hAnsi="Times New Roman" w:cs="Times New Roman"/>
          <w:color w:val="000000" w:themeColor="text1"/>
        </w:rPr>
        <w:t>Bob Walker</w:t>
      </w:r>
      <w:r w:rsidR="009D51D4" w:rsidRPr="00BC6616">
        <w:rPr>
          <w:rFonts w:ascii="Times New Roman" w:hAnsi="Times New Roman" w:cs="Times New Roman"/>
          <w:color w:val="000000" w:themeColor="text1"/>
        </w:rPr>
        <w:t xml:space="preserve"> </w:t>
      </w:r>
    </w:p>
    <w:p w14:paraId="37A49723" w14:textId="77777777" w:rsidR="00B82D30" w:rsidRPr="00BC6616" w:rsidRDefault="00B82D30" w:rsidP="00B82D30">
      <w:pPr>
        <w:jc w:val="center"/>
        <w:rPr>
          <w:rFonts w:ascii="Times New Roman" w:hAnsi="Times New Roman" w:cs="Times New Roman"/>
          <w:b/>
          <w:color w:val="000000" w:themeColor="text1"/>
        </w:rPr>
      </w:pPr>
    </w:p>
    <w:p w14:paraId="4046F893" w14:textId="77777777" w:rsidR="00B82D30" w:rsidRPr="00442528" w:rsidRDefault="00B82D30"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 xml:space="preserve">Introduction </w:t>
      </w:r>
    </w:p>
    <w:p w14:paraId="7DBAF797" w14:textId="64D8CAC8" w:rsidR="00B82D30" w:rsidRPr="00442528" w:rsidRDefault="00B82D30"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color w:val="000000" w:themeColor="text1"/>
        </w:rPr>
        <w:t>The Chairman welcomed those present.</w:t>
      </w:r>
      <w:r w:rsidR="007A7D71" w:rsidRPr="00442528">
        <w:rPr>
          <w:rFonts w:ascii="Times New Roman" w:hAnsi="Times New Roman" w:cs="Times New Roman"/>
          <w:color w:val="000000" w:themeColor="text1"/>
        </w:rPr>
        <w:t xml:space="preserve"> </w:t>
      </w:r>
    </w:p>
    <w:p w14:paraId="0BFFAF89" w14:textId="77777777" w:rsidR="00B028D8" w:rsidRPr="00BC6616" w:rsidRDefault="00B028D8" w:rsidP="00442528">
      <w:pPr>
        <w:rPr>
          <w:rFonts w:ascii="Times New Roman" w:hAnsi="Times New Roman" w:cs="Times New Roman"/>
          <w:color w:val="000000" w:themeColor="text1"/>
        </w:rPr>
      </w:pPr>
    </w:p>
    <w:p w14:paraId="48D9EAF5" w14:textId="74180234" w:rsidR="00B82D30" w:rsidRPr="00442528" w:rsidRDefault="00B82D30"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Apologies</w:t>
      </w:r>
      <w:r w:rsidR="00B028D8" w:rsidRPr="00442528">
        <w:rPr>
          <w:rFonts w:ascii="Times New Roman" w:hAnsi="Times New Roman" w:cs="Times New Roman"/>
          <w:b/>
          <w:color w:val="000000" w:themeColor="text1"/>
        </w:rPr>
        <w:t xml:space="preserve"> for Absence</w:t>
      </w:r>
    </w:p>
    <w:p w14:paraId="77D1F78E" w14:textId="266B2869" w:rsidR="00154BE8" w:rsidRPr="00442528" w:rsidRDefault="0049030C"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color w:val="000000" w:themeColor="text1"/>
        </w:rPr>
        <w:t>Sarah Samuel sent her apologies</w:t>
      </w:r>
      <w:r w:rsidR="002217D9">
        <w:rPr>
          <w:rFonts w:ascii="Times New Roman" w:hAnsi="Times New Roman" w:cs="Times New Roman"/>
          <w:color w:val="000000" w:themeColor="text1"/>
        </w:rPr>
        <w:t xml:space="preserve">. </w:t>
      </w:r>
    </w:p>
    <w:p w14:paraId="1E03A3F2" w14:textId="77777777" w:rsidR="006C6B6F" w:rsidRPr="00BC6616" w:rsidRDefault="006C6B6F" w:rsidP="00442528">
      <w:pPr>
        <w:ind w:left="720"/>
        <w:rPr>
          <w:rFonts w:ascii="Times New Roman" w:hAnsi="Times New Roman" w:cs="Times New Roman"/>
          <w:b/>
          <w:color w:val="000000" w:themeColor="text1"/>
        </w:rPr>
      </w:pPr>
    </w:p>
    <w:p w14:paraId="7FD87B88" w14:textId="77777777" w:rsidR="00B82D30" w:rsidRPr="00442528" w:rsidRDefault="00B82D30"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Declaration of Interest</w:t>
      </w:r>
    </w:p>
    <w:p w14:paraId="651E4F12" w14:textId="59CE4436" w:rsidR="00B82D30" w:rsidRPr="00442528" w:rsidRDefault="00271F5D"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color w:val="000000" w:themeColor="text1"/>
        </w:rPr>
        <w:t>Hugo Fitzgerald declared a conflict of interest with respect to item</w:t>
      </w:r>
      <w:r w:rsidR="008F6546" w:rsidRPr="00442528">
        <w:rPr>
          <w:rFonts w:ascii="Times New Roman" w:hAnsi="Times New Roman" w:cs="Times New Roman"/>
          <w:color w:val="000000" w:themeColor="text1"/>
        </w:rPr>
        <w:t>s 8.1 and 8.</w:t>
      </w:r>
      <w:r w:rsidR="0049030C" w:rsidRPr="00442528">
        <w:rPr>
          <w:rFonts w:ascii="Times New Roman" w:hAnsi="Times New Roman" w:cs="Times New Roman"/>
          <w:color w:val="000000" w:themeColor="text1"/>
        </w:rPr>
        <w:t>2</w:t>
      </w:r>
      <w:r w:rsidR="008F6546" w:rsidRPr="00442528">
        <w:rPr>
          <w:rFonts w:ascii="Times New Roman" w:hAnsi="Times New Roman" w:cs="Times New Roman"/>
          <w:color w:val="000000" w:themeColor="text1"/>
        </w:rPr>
        <w:t>.</w:t>
      </w:r>
    </w:p>
    <w:p w14:paraId="7E6DA54F" w14:textId="77777777" w:rsidR="00EF6C3E" w:rsidRPr="00BC6616" w:rsidRDefault="00EF6C3E" w:rsidP="00442528">
      <w:pPr>
        <w:ind w:left="644"/>
        <w:rPr>
          <w:rFonts w:ascii="Times New Roman" w:hAnsi="Times New Roman" w:cs="Times New Roman"/>
          <w:color w:val="000000" w:themeColor="text1"/>
        </w:rPr>
      </w:pPr>
    </w:p>
    <w:p w14:paraId="18CC4C18" w14:textId="3DDE628A" w:rsidR="00EF6C3E" w:rsidRPr="00442528" w:rsidRDefault="00EF6C3E" w:rsidP="00442528">
      <w:pPr>
        <w:pStyle w:val="ListParagraph"/>
        <w:numPr>
          <w:ilvl w:val="0"/>
          <w:numId w:val="24"/>
        </w:numPr>
        <w:rPr>
          <w:rFonts w:ascii="Times New Roman" w:hAnsi="Times New Roman" w:cs="Times New Roman"/>
          <w:color w:val="000000" w:themeColor="text1"/>
        </w:rPr>
      </w:pPr>
      <w:r w:rsidRPr="00442528">
        <w:rPr>
          <w:rFonts w:ascii="Times New Roman" w:hAnsi="Times New Roman" w:cs="Times New Roman"/>
          <w:b/>
          <w:bCs/>
          <w:color w:val="000000" w:themeColor="text1"/>
        </w:rPr>
        <w:t>Formal Business</w:t>
      </w:r>
    </w:p>
    <w:p w14:paraId="5E886520" w14:textId="2FFBB2B8" w:rsidR="00EF6C3E" w:rsidRPr="00442528" w:rsidRDefault="00EF6C3E"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color w:val="000000" w:themeColor="text1"/>
        </w:rPr>
        <w:t>None</w:t>
      </w:r>
    </w:p>
    <w:p w14:paraId="257D576C" w14:textId="77777777" w:rsidR="000113D9" w:rsidRPr="00BC6616" w:rsidRDefault="000113D9" w:rsidP="00442528">
      <w:pPr>
        <w:rPr>
          <w:rFonts w:ascii="Times New Roman" w:hAnsi="Times New Roman" w:cs="Times New Roman"/>
          <w:bCs/>
          <w:color w:val="000000" w:themeColor="text1"/>
        </w:rPr>
      </w:pPr>
    </w:p>
    <w:p w14:paraId="7037731E" w14:textId="77777777" w:rsidR="00F47D2F" w:rsidRPr="00442528" w:rsidRDefault="00F47D2F"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Minutes of the Last Meeting</w:t>
      </w:r>
    </w:p>
    <w:p w14:paraId="2FC9EA8A" w14:textId="0AC5F3A0" w:rsidR="00F47D2F" w:rsidRPr="00442528" w:rsidRDefault="00F47D2F" w:rsidP="00442528">
      <w:pPr>
        <w:pStyle w:val="ListParagraph"/>
        <w:numPr>
          <w:ilvl w:val="1"/>
          <w:numId w:val="24"/>
        </w:numPr>
        <w:rPr>
          <w:rFonts w:ascii="Times New Roman" w:hAnsi="Times New Roman" w:cs="Times New Roman"/>
          <w:bCs/>
          <w:color w:val="000000" w:themeColor="text1"/>
        </w:rPr>
      </w:pPr>
      <w:r w:rsidRPr="00442528">
        <w:rPr>
          <w:rFonts w:ascii="Times New Roman" w:hAnsi="Times New Roman" w:cs="Times New Roman"/>
          <w:bCs/>
          <w:color w:val="000000" w:themeColor="text1"/>
        </w:rPr>
        <w:t xml:space="preserve">The minutes of the meetings </w:t>
      </w:r>
      <w:r w:rsidR="00F76341" w:rsidRPr="00442528">
        <w:rPr>
          <w:rFonts w:ascii="Times New Roman" w:hAnsi="Times New Roman" w:cs="Times New Roman"/>
          <w:bCs/>
          <w:color w:val="000000" w:themeColor="text1"/>
        </w:rPr>
        <w:t>of the</w:t>
      </w:r>
      <w:r w:rsidRPr="00442528">
        <w:rPr>
          <w:rFonts w:ascii="Times New Roman" w:hAnsi="Times New Roman" w:cs="Times New Roman"/>
          <w:bCs/>
          <w:color w:val="000000" w:themeColor="text1"/>
        </w:rPr>
        <w:t xml:space="preserve"> </w:t>
      </w:r>
      <w:r w:rsidR="00A40F34" w:rsidRPr="00442528">
        <w:rPr>
          <w:rFonts w:ascii="Times New Roman" w:hAnsi="Times New Roman" w:cs="Times New Roman"/>
          <w:bCs/>
          <w:color w:val="000000" w:themeColor="text1"/>
        </w:rPr>
        <w:t xml:space="preserve">Parish Council </w:t>
      </w:r>
      <w:r w:rsidR="00F76341" w:rsidRPr="00442528">
        <w:rPr>
          <w:rFonts w:ascii="Times New Roman" w:hAnsi="Times New Roman" w:cs="Times New Roman"/>
          <w:bCs/>
          <w:color w:val="000000" w:themeColor="text1"/>
        </w:rPr>
        <w:t xml:space="preserve">meeting of </w:t>
      </w:r>
      <w:r w:rsidR="0049030C" w:rsidRPr="00442528">
        <w:rPr>
          <w:rFonts w:ascii="Times New Roman" w:hAnsi="Times New Roman" w:cs="Times New Roman"/>
          <w:bCs/>
          <w:color w:val="000000" w:themeColor="text1"/>
        </w:rPr>
        <w:t>25</w:t>
      </w:r>
      <w:r w:rsidR="0049030C" w:rsidRPr="00442528">
        <w:rPr>
          <w:rFonts w:ascii="Times New Roman" w:hAnsi="Times New Roman" w:cs="Times New Roman"/>
          <w:bCs/>
          <w:color w:val="000000" w:themeColor="text1"/>
          <w:vertAlign w:val="superscript"/>
        </w:rPr>
        <w:t>th</w:t>
      </w:r>
      <w:r w:rsidR="0049030C" w:rsidRPr="00442528">
        <w:rPr>
          <w:rFonts w:ascii="Times New Roman" w:hAnsi="Times New Roman" w:cs="Times New Roman"/>
          <w:bCs/>
          <w:color w:val="000000" w:themeColor="text1"/>
        </w:rPr>
        <w:t xml:space="preserve"> September 2025</w:t>
      </w:r>
      <w:r w:rsidR="00F76341" w:rsidRPr="00442528">
        <w:rPr>
          <w:rFonts w:ascii="Times New Roman" w:hAnsi="Times New Roman" w:cs="Times New Roman"/>
          <w:bCs/>
          <w:color w:val="000000" w:themeColor="text1"/>
        </w:rPr>
        <w:t xml:space="preserve"> </w:t>
      </w:r>
      <w:r w:rsidRPr="00442528">
        <w:rPr>
          <w:rFonts w:ascii="Times New Roman" w:hAnsi="Times New Roman" w:cs="Times New Roman"/>
          <w:bCs/>
          <w:color w:val="000000" w:themeColor="text1"/>
        </w:rPr>
        <w:t>were considered. It was proposed, seconded and agreed by the Council that the Chairman be authorised to sign them.</w:t>
      </w:r>
    </w:p>
    <w:p w14:paraId="2CD953BF" w14:textId="77777777" w:rsidR="00B82D30" w:rsidRPr="00BC6616" w:rsidRDefault="00B82D30" w:rsidP="00442528">
      <w:pPr>
        <w:rPr>
          <w:rFonts w:ascii="Times New Roman" w:hAnsi="Times New Roman" w:cs="Times New Roman"/>
          <w:color w:val="000000" w:themeColor="text1"/>
        </w:rPr>
      </w:pPr>
    </w:p>
    <w:p w14:paraId="286E9669" w14:textId="786C2874" w:rsidR="00B82D30" w:rsidRPr="00442528" w:rsidRDefault="00B82D30"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Wiltshire Council Report</w:t>
      </w:r>
      <w:r w:rsidR="00030E35" w:rsidRPr="00442528">
        <w:rPr>
          <w:rFonts w:ascii="Times New Roman" w:hAnsi="Times New Roman" w:cs="Times New Roman"/>
          <w:b/>
          <w:color w:val="000000" w:themeColor="text1"/>
        </w:rPr>
        <w:t xml:space="preserve"> </w:t>
      </w:r>
    </w:p>
    <w:p w14:paraId="358D13AF" w14:textId="6C3CCC61" w:rsidR="00B82D30" w:rsidRPr="00442528" w:rsidRDefault="00F50697"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color w:val="000000" w:themeColor="text1"/>
        </w:rPr>
        <w:t xml:space="preserve">Councillor Wheeler </w:t>
      </w:r>
      <w:r w:rsidR="00F76341" w:rsidRPr="00442528">
        <w:rPr>
          <w:rFonts w:ascii="Times New Roman" w:hAnsi="Times New Roman" w:cs="Times New Roman"/>
          <w:color w:val="000000" w:themeColor="text1"/>
        </w:rPr>
        <w:t xml:space="preserve">informed the meeting </w:t>
      </w:r>
      <w:r w:rsidR="00DD0CFD" w:rsidRPr="00442528">
        <w:rPr>
          <w:rFonts w:ascii="Times New Roman" w:hAnsi="Times New Roman" w:cs="Times New Roman"/>
          <w:color w:val="000000" w:themeColor="text1"/>
        </w:rPr>
        <w:t xml:space="preserve">it was </w:t>
      </w:r>
      <w:r w:rsidR="00514FF8" w:rsidRPr="00442528">
        <w:rPr>
          <w:rFonts w:ascii="Times New Roman" w:hAnsi="Times New Roman" w:cs="Times New Roman"/>
          <w:color w:val="000000" w:themeColor="text1"/>
        </w:rPr>
        <w:t xml:space="preserve">still </w:t>
      </w:r>
      <w:r w:rsidR="00DD0CFD" w:rsidRPr="00442528">
        <w:rPr>
          <w:rFonts w:ascii="Times New Roman" w:hAnsi="Times New Roman" w:cs="Times New Roman"/>
          <w:color w:val="000000" w:themeColor="text1"/>
        </w:rPr>
        <w:t>unclear how far the application to sell the school playing fields had progressed. He agreed to inform the council of progress as it happens.</w:t>
      </w:r>
      <w:r w:rsidR="00514FF8" w:rsidRPr="00442528">
        <w:rPr>
          <w:rFonts w:ascii="Times New Roman" w:hAnsi="Times New Roman" w:cs="Times New Roman"/>
          <w:color w:val="000000" w:themeColor="text1"/>
        </w:rPr>
        <w:t xml:space="preserve"> He confirmed that preparations for next year’s Wiltshire Council budget were on going.</w:t>
      </w:r>
    </w:p>
    <w:p w14:paraId="0038FCBE" w14:textId="77777777" w:rsidR="00B82D30" w:rsidRPr="00BC6616" w:rsidRDefault="00B82D30" w:rsidP="00442528">
      <w:pPr>
        <w:ind w:left="644"/>
        <w:rPr>
          <w:rFonts w:ascii="Times New Roman" w:hAnsi="Times New Roman" w:cs="Times New Roman"/>
          <w:color w:val="000000" w:themeColor="text1"/>
        </w:rPr>
      </w:pPr>
    </w:p>
    <w:p w14:paraId="2544A22C" w14:textId="77777777" w:rsidR="00B82D30" w:rsidRPr="00442528" w:rsidRDefault="00B82D30"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Wiltshire Police Report</w:t>
      </w:r>
    </w:p>
    <w:p w14:paraId="6EAB0864" w14:textId="136C9468" w:rsidR="00B82D30" w:rsidRPr="00442528" w:rsidRDefault="00514FF8"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color w:val="000000" w:themeColor="text1"/>
        </w:rPr>
        <w:t>Nothing to report</w:t>
      </w:r>
      <w:r w:rsidR="00B75079">
        <w:rPr>
          <w:rFonts w:ascii="Times New Roman" w:hAnsi="Times New Roman" w:cs="Times New Roman"/>
          <w:color w:val="000000" w:themeColor="text1"/>
        </w:rPr>
        <w:t>. September’s Crime Report was noted (Attachment 1)</w:t>
      </w:r>
    </w:p>
    <w:p w14:paraId="66FFC455" w14:textId="77777777" w:rsidR="006C6B6F" w:rsidRPr="00BC6616" w:rsidRDefault="006C6B6F" w:rsidP="00442528">
      <w:pPr>
        <w:ind w:left="644"/>
        <w:rPr>
          <w:rFonts w:ascii="Times New Roman" w:hAnsi="Times New Roman" w:cs="Times New Roman"/>
          <w:b/>
          <w:color w:val="000000" w:themeColor="text1"/>
        </w:rPr>
      </w:pPr>
    </w:p>
    <w:p w14:paraId="1D727A8C" w14:textId="2FFDE659" w:rsidR="00EF6C3E" w:rsidRPr="00442528" w:rsidRDefault="0069046D" w:rsidP="00442528">
      <w:pPr>
        <w:pStyle w:val="ListParagraph"/>
        <w:numPr>
          <w:ilvl w:val="0"/>
          <w:numId w:val="24"/>
        </w:numPr>
        <w:shd w:val="clear" w:color="auto" w:fill="FFFFFF"/>
        <w:rPr>
          <w:rFonts w:ascii="Times New Roman" w:hAnsi="Times New Roman" w:cs="Times New Roman"/>
          <w:b/>
          <w:color w:val="000000" w:themeColor="text1"/>
          <w:lang w:eastAsia="en-GB"/>
        </w:rPr>
      </w:pPr>
      <w:r w:rsidRPr="00442528">
        <w:rPr>
          <w:rFonts w:ascii="Times New Roman" w:hAnsi="Times New Roman" w:cs="Times New Roman"/>
          <w:b/>
          <w:color w:val="000000" w:themeColor="text1"/>
          <w:lang w:eastAsia="en-GB"/>
        </w:rPr>
        <w:t>Matters</w:t>
      </w:r>
      <w:r w:rsidR="00EF6C3E" w:rsidRPr="00442528">
        <w:rPr>
          <w:rFonts w:ascii="Times New Roman" w:hAnsi="Times New Roman" w:cs="Times New Roman"/>
          <w:b/>
          <w:color w:val="000000" w:themeColor="text1"/>
          <w:lang w:eastAsia="en-GB"/>
        </w:rPr>
        <w:t xml:space="preserve"> Arising</w:t>
      </w:r>
    </w:p>
    <w:p w14:paraId="78080972" w14:textId="4DE4E62E" w:rsidR="00D46357" w:rsidRPr="00442528" w:rsidRDefault="00D46357" w:rsidP="00442528">
      <w:pPr>
        <w:pStyle w:val="ListParagraph"/>
        <w:numPr>
          <w:ilvl w:val="1"/>
          <w:numId w:val="24"/>
        </w:numPr>
        <w:shd w:val="clear" w:color="auto" w:fill="FFFFFF"/>
        <w:spacing w:line="40" w:lineRule="atLeast"/>
        <w:rPr>
          <w:rFonts w:asciiTheme="majorBidi" w:hAnsiTheme="majorBidi" w:cstheme="majorBidi"/>
          <w:color w:val="000000" w:themeColor="text1"/>
          <w:kern w:val="2"/>
          <w14:ligatures w14:val="standardContextual"/>
        </w:rPr>
      </w:pPr>
      <w:r w:rsidRPr="00442528">
        <w:rPr>
          <w:rFonts w:asciiTheme="majorBidi" w:hAnsiTheme="majorBidi" w:cstheme="majorBidi"/>
          <w:b/>
          <w:bCs/>
          <w:color w:val="000000" w:themeColor="text1"/>
          <w:kern w:val="2"/>
          <w14:ligatures w14:val="standardContextual"/>
        </w:rPr>
        <w:t xml:space="preserve">Burying Overhead Electricity </w:t>
      </w:r>
      <w:r w:rsidR="008F6546" w:rsidRPr="00442528">
        <w:rPr>
          <w:rFonts w:asciiTheme="majorBidi" w:hAnsiTheme="majorBidi" w:cstheme="majorBidi"/>
          <w:b/>
          <w:bCs/>
          <w:color w:val="000000" w:themeColor="text1"/>
          <w:kern w:val="2"/>
          <w14:ligatures w14:val="standardContextual"/>
        </w:rPr>
        <w:t>cables:</w:t>
      </w:r>
      <w:r w:rsidR="008F6546" w:rsidRPr="00442528">
        <w:rPr>
          <w:rFonts w:asciiTheme="majorBidi" w:hAnsiTheme="majorBidi" w:cstheme="majorBidi"/>
          <w:color w:val="000000" w:themeColor="text1"/>
          <w:kern w:val="2"/>
          <w14:ligatures w14:val="standardContextual"/>
        </w:rPr>
        <w:t xml:space="preserve"> </w:t>
      </w:r>
      <w:r w:rsidR="002217D9">
        <w:rPr>
          <w:rFonts w:asciiTheme="majorBidi" w:hAnsiTheme="majorBidi" w:cstheme="majorBidi"/>
          <w:color w:val="EE0000"/>
          <w:kern w:val="2"/>
          <w14:ligatures w14:val="standardContextual"/>
        </w:rPr>
        <w:t xml:space="preserve"> </w:t>
      </w:r>
      <w:r w:rsidR="002217D9" w:rsidRPr="006772ED">
        <w:rPr>
          <w:rFonts w:asciiTheme="majorBidi" w:hAnsiTheme="majorBidi" w:cstheme="majorBidi"/>
          <w:color w:val="000000" w:themeColor="text1"/>
          <w:kern w:val="2"/>
          <w14:ligatures w14:val="standardContextual"/>
        </w:rPr>
        <w:t xml:space="preserve">Nothing </w:t>
      </w:r>
      <w:r w:rsidR="005A040A" w:rsidRPr="006772ED">
        <w:rPr>
          <w:rFonts w:asciiTheme="majorBidi" w:hAnsiTheme="majorBidi" w:cstheme="majorBidi"/>
          <w:color w:val="000000" w:themeColor="text1"/>
          <w:kern w:val="2"/>
          <w14:ligatures w14:val="standardContextual"/>
        </w:rPr>
        <w:t>further</w:t>
      </w:r>
      <w:r w:rsidR="002217D9" w:rsidRPr="006772ED">
        <w:rPr>
          <w:rFonts w:asciiTheme="majorBidi" w:hAnsiTheme="majorBidi" w:cstheme="majorBidi"/>
          <w:color w:val="000000" w:themeColor="text1"/>
          <w:kern w:val="2"/>
          <w14:ligatures w14:val="standardContextual"/>
        </w:rPr>
        <w:t xml:space="preserve"> had been heard from SSE about this. It was agreed to chase up in the new year.</w:t>
      </w:r>
    </w:p>
    <w:p w14:paraId="7CB996F8" w14:textId="77777777" w:rsidR="00E622EF" w:rsidRPr="00442528" w:rsidRDefault="00EF1E87" w:rsidP="00442528">
      <w:pPr>
        <w:pStyle w:val="ListParagraph"/>
        <w:numPr>
          <w:ilvl w:val="1"/>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b/>
          <w:bCs/>
          <w:color w:val="000000" w:themeColor="text1"/>
        </w:rPr>
        <w:t>Replacing stiles with gates</w:t>
      </w:r>
    </w:p>
    <w:p w14:paraId="3B9346DC" w14:textId="4C798945" w:rsidR="00EF1E87" w:rsidRPr="00442528" w:rsidRDefault="00E622EF" w:rsidP="0023072A">
      <w:pPr>
        <w:pStyle w:val="ListParagraph"/>
        <w:shd w:val="clear" w:color="auto" w:fill="FFFFFF"/>
        <w:spacing w:line="40" w:lineRule="atLeast"/>
        <w:ind w:left="1440"/>
        <w:rPr>
          <w:rFonts w:ascii="Times New Roman" w:hAnsi="Times New Roman" w:cs="Times New Roman"/>
          <w:color w:val="000000" w:themeColor="text1"/>
        </w:rPr>
      </w:pPr>
      <w:r w:rsidRPr="00442528">
        <w:rPr>
          <w:rFonts w:ascii="Times New Roman" w:hAnsi="Times New Roman" w:cs="Times New Roman"/>
          <w:color w:val="000000" w:themeColor="text1"/>
        </w:rPr>
        <w:t>Dianah Shaw informed the meeting that metal kissing gates cost in the region of £450-900</w:t>
      </w:r>
      <w:r w:rsidR="00B6211A" w:rsidRPr="00442528">
        <w:rPr>
          <w:rFonts w:ascii="Times New Roman" w:hAnsi="Times New Roman" w:cs="Times New Roman"/>
          <w:color w:val="000000" w:themeColor="text1"/>
        </w:rPr>
        <w:t xml:space="preserve"> </w:t>
      </w:r>
      <w:r w:rsidRPr="00442528">
        <w:rPr>
          <w:rFonts w:ascii="Times New Roman" w:hAnsi="Times New Roman" w:cs="Times New Roman"/>
          <w:color w:val="000000" w:themeColor="text1"/>
        </w:rPr>
        <w:t>plus</w:t>
      </w:r>
      <w:r w:rsidRPr="00442528">
        <w:rPr>
          <w:rFonts w:ascii="Times New Roman" w:hAnsi="Times New Roman" w:cs="Times New Roman"/>
          <w:b/>
          <w:bCs/>
          <w:color w:val="000000" w:themeColor="text1"/>
        </w:rPr>
        <w:t xml:space="preserve"> </w:t>
      </w:r>
      <w:r w:rsidRPr="00442528">
        <w:rPr>
          <w:rFonts w:ascii="Times New Roman" w:hAnsi="Times New Roman" w:cs="Times New Roman"/>
          <w:color w:val="000000" w:themeColor="text1"/>
        </w:rPr>
        <w:t xml:space="preserve">installation costs. Fully accessible gates with an unlocking bar are more expensive but tend to become inaccessible over time as the posts of the gates shift. It will be necessary to involve the landowner at all stages as they will need to agree to take responsibility for the upkeep of the gate once it has been installed. It was agreed that the PC should investigate which stiles would be most popular to replace via the village WhatsApp and in the Parish Magazine. In </w:t>
      </w:r>
      <w:r w:rsidR="00B75079" w:rsidRPr="00442528">
        <w:rPr>
          <w:rFonts w:ascii="Times New Roman" w:hAnsi="Times New Roman" w:cs="Times New Roman"/>
          <w:color w:val="000000" w:themeColor="text1"/>
        </w:rPr>
        <w:t>addition,</w:t>
      </w:r>
      <w:r w:rsidRPr="00442528">
        <w:rPr>
          <w:rFonts w:ascii="Times New Roman" w:hAnsi="Times New Roman" w:cs="Times New Roman"/>
          <w:color w:val="000000" w:themeColor="text1"/>
        </w:rPr>
        <w:t xml:space="preserve"> Charles Scott will be asked about the weighted gate on Coxes Lane which might be a more effective option for full pushchair accessibility</w:t>
      </w:r>
    </w:p>
    <w:p w14:paraId="30E4D202" w14:textId="16998C50" w:rsidR="00E622EF" w:rsidRPr="00442528" w:rsidRDefault="00E622EF" w:rsidP="0023072A">
      <w:pPr>
        <w:pStyle w:val="ListParagraph"/>
        <w:numPr>
          <w:ilvl w:val="1"/>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t>It was noted that signage for some bridleways was ambiguous or non-existent. It was agreed that such signs should be identified and the landowners approached.</w:t>
      </w:r>
    </w:p>
    <w:p w14:paraId="03B309EB" w14:textId="77777777" w:rsidR="00442528" w:rsidRPr="00EF1E87" w:rsidRDefault="00442528" w:rsidP="00442528">
      <w:pPr>
        <w:pStyle w:val="ListParagraph"/>
        <w:shd w:val="clear" w:color="auto" w:fill="FFFFFF"/>
        <w:spacing w:line="40" w:lineRule="atLeast"/>
        <w:ind w:left="716"/>
        <w:rPr>
          <w:rFonts w:ascii="Times New Roman" w:hAnsi="Times New Roman" w:cs="Times New Roman"/>
          <w:color w:val="000000" w:themeColor="text1"/>
        </w:rPr>
      </w:pPr>
    </w:p>
    <w:p w14:paraId="19000391" w14:textId="14D5C2AA" w:rsidR="00113863" w:rsidRPr="00442528" w:rsidRDefault="00B6211A" w:rsidP="00442528">
      <w:pPr>
        <w:pStyle w:val="ListParagraph"/>
        <w:numPr>
          <w:ilvl w:val="0"/>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b/>
          <w:bCs/>
          <w:color w:val="000000" w:themeColor="text1"/>
        </w:rPr>
        <w:t>Playground and surrounding area:</w:t>
      </w:r>
    </w:p>
    <w:p w14:paraId="700423EC" w14:textId="717AA5DF" w:rsidR="00B6211A" w:rsidRPr="00442528" w:rsidRDefault="00E622EF" w:rsidP="0023072A">
      <w:pPr>
        <w:pStyle w:val="ListParagraph"/>
        <w:numPr>
          <w:ilvl w:val="1"/>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t xml:space="preserve">Victoria Astor </w:t>
      </w:r>
      <w:r w:rsidR="00B75079" w:rsidRPr="00442528">
        <w:rPr>
          <w:rFonts w:ascii="Times New Roman" w:hAnsi="Times New Roman" w:cs="Times New Roman"/>
          <w:color w:val="000000" w:themeColor="text1"/>
        </w:rPr>
        <w:t xml:space="preserve">and </w:t>
      </w:r>
      <w:r w:rsidR="006772ED" w:rsidRPr="006772ED">
        <w:rPr>
          <w:rFonts w:ascii="Times New Roman" w:hAnsi="Times New Roman" w:cs="Times New Roman"/>
          <w:color w:val="000000" w:themeColor="text1"/>
        </w:rPr>
        <w:t>Siobhan Voogt</w:t>
      </w:r>
      <w:r w:rsidRPr="006772ED">
        <w:rPr>
          <w:rFonts w:ascii="Times New Roman" w:hAnsi="Times New Roman" w:cs="Times New Roman"/>
          <w:color w:val="000000" w:themeColor="text1"/>
        </w:rPr>
        <w:t xml:space="preserve"> </w:t>
      </w:r>
      <w:r w:rsidRPr="00442528">
        <w:rPr>
          <w:rFonts w:ascii="Times New Roman" w:hAnsi="Times New Roman" w:cs="Times New Roman"/>
          <w:color w:val="000000" w:themeColor="text1"/>
        </w:rPr>
        <w:t xml:space="preserve">informed the meeting of additional repairs needed at the playground. </w:t>
      </w:r>
      <w:r w:rsidR="00B6211A" w:rsidRPr="00442528">
        <w:rPr>
          <w:rFonts w:ascii="Times New Roman" w:hAnsi="Times New Roman" w:cs="Times New Roman"/>
          <w:color w:val="000000" w:themeColor="text1"/>
        </w:rPr>
        <w:t>It was</w:t>
      </w:r>
      <w:r w:rsidR="002217D9">
        <w:rPr>
          <w:rFonts w:ascii="Times New Roman" w:hAnsi="Times New Roman" w:cs="Times New Roman"/>
          <w:color w:val="000000" w:themeColor="text1"/>
        </w:rPr>
        <w:t xml:space="preserve"> proposed seconded and</w:t>
      </w:r>
      <w:r w:rsidR="00B6211A" w:rsidRPr="00442528">
        <w:rPr>
          <w:rFonts w:ascii="Times New Roman" w:hAnsi="Times New Roman" w:cs="Times New Roman"/>
          <w:color w:val="000000" w:themeColor="text1"/>
        </w:rPr>
        <w:t xml:space="preserve"> agreed that:</w:t>
      </w:r>
    </w:p>
    <w:p w14:paraId="255DAF93" w14:textId="07627F76" w:rsidR="00B6211A" w:rsidRDefault="00B6211A" w:rsidP="0023072A">
      <w:pPr>
        <w:pStyle w:val="ListParagraph"/>
        <w:numPr>
          <w:ilvl w:val="2"/>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t xml:space="preserve">Victoria Astor </w:t>
      </w:r>
      <w:r w:rsidR="00442528" w:rsidRPr="00442528">
        <w:rPr>
          <w:rFonts w:ascii="Times New Roman" w:hAnsi="Times New Roman" w:cs="Times New Roman"/>
          <w:color w:val="000000" w:themeColor="text1"/>
        </w:rPr>
        <w:t xml:space="preserve">should be authorised to </w:t>
      </w:r>
      <w:r w:rsidR="00B75079" w:rsidRPr="00442528">
        <w:rPr>
          <w:rFonts w:ascii="Times New Roman" w:hAnsi="Times New Roman" w:cs="Times New Roman"/>
          <w:color w:val="000000" w:themeColor="text1"/>
        </w:rPr>
        <w:t>purchase two</w:t>
      </w:r>
      <w:r w:rsidR="00442528" w:rsidRPr="00442528">
        <w:rPr>
          <w:rFonts w:ascii="Times New Roman" w:hAnsi="Times New Roman" w:cs="Times New Roman"/>
          <w:color w:val="000000" w:themeColor="text1"/>
        </w:rPr>
        <w:t xml:space="preserve"> picnic tables</w:t>
      </w:r>
      <w:r w:rsidR="00DD0CFD" w:rsidRPr="00442528">
        <w:rPr>
          <w:rFonts w:ascii="Times New Roman" w:hAnsi="Times New Roman" w:cs="Times New Roman"/>
          <w:color w:val="000000" w:themeColor="text1"/>
        </w:rPr>
        <w:t xml:space="preserve"> </w:t>
      </w:r>
      <w:r w:rsidR="00442528" w:rsidRPr="00442528">
        <w:rPr>
          <w:rFonts w:ascii="Times New Roman" w:hAnsi="Times New Roman" w:cs="Times New Roman"/>
          <w:color w:val="000000" w:themeColor="text1"/>
        </w:rPr>
        <w:t>for assembly in the Spring</w:t>
      </w:r>
      <w:r w:rsidR="002217D9">
        <w:rPr>
          <w:rFonts w:ascii="Times New Roman" w:hAnsi="Times New Roman" w:cs="Times New Roman"/>
          <w:color w:val="000000" w:themeColor="text1"/>
        </w:rPr>
        <w:t>. The assembly should be added to the Scope of Work covered in 9.1.</w:t>
      </w:r>
      <w:r w:rsidR="00EF2123">
        <w:rPr>
          <w:rFonts w:ascii="Times New Roman" w:hAnsi="Times New Roman" w:cs="Times New Roman"/>
          <w:color w:val="000000" w:themeColor="text1"/>
        </w:rPr>
        <w:t>3</w:t>
      </w:r>
      <w:r w:rsidR="002217D9">
        <w:rPr>
          <w:rFonts w:ascii="Times New Roman" w:hAnsi="Times New Roman" w:cs="Times New Roman"/>
          <w:color w:val="000000" w:themeColor="text1"/>
        </w:rPr>
        <w:t xml:space="preserve"> below.</w:t>
      </w:r>
    </w:p>
    <w:p w14:paraId="109D8C89" w14:textId="29F022BB" w:rsidR="00EF2123" w:rsidRPr="00442528" w:rsidRDefault="00EF2123" w:rsidP="00EF2123">
      <w:pPr>
        <w:pStyle w:val="ListParagraph"/>
        <w:numPr>
          <w:ilvl w:val="2"/>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lastRenderedPageBreak/>
        <w:t>The quote for repairs should be amended to include the additional repairs needed to the deck at the top of the slide</w:t>
      </w:r>
      <w:r w:rsidR="00CC531A">
        <w:rPr>
          <w:rFonts w:ascii="Times New Roman" w:hAnsi="Times New Roman" w:cs="Times New Roman"/>
          <w:color w:val="000000" w:themeColor="text1"/>
        </w:rPr>
        <w:t>.</w:t>
      </w:r>
    </w:p>
    <w:p w14:paraId="39A33275" w14:textId="318D2403" w:rsidR="002217D9" w:rsidRDefault="002217D9" w:rsidP="0023072A">
      <w:pPr>
        <w:pStyle w:val="ListParagraph"/>
        <w:numPr>
          <w:ilvl w:val="2"/>
          <w:numId w:val="24"/>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 xml:space="preserve">Andy Dolan be authorised to accept the quote and scope of work provided by David Bicknell </w:t>
      </w:r>
      <w:r w:rsidR="00EF2123">
        <w:rPr>
          <w:rFonts w:ascii="Times New Roman" w:hAnsi="Times New Roman" w:cs="Times New Roman"/>
          <w:color w:val="000000" w:themeColor="text1"/>
        </w:rPr>
        <w:t>as previously circulated as amended by 9.1.1 and 9.1.2.</w:t>
      </w:r>
    </w:p>
    <w:p w14:paraId="23F6C557" w14:textId="48EAE427" w:rsidR="00B6211A" w:rsidRPr="00442528" w:rsidRDefault="00DD0CFD" w:rsidP="00442528">
      <w:pPr>
        <w:pStyle w:val="ListParagraph"/>
        <w:numPr>
          <w:ilvl w:val="2"/>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t xml:space="preserve">Hugo Fitzgerald </w:t>
      </w:r>
      <w:r w:rsidR="00EF2123">
        <w:rPr>
          <w:rFonts w:ascii="Times New Roman" w:hAnsi="Times New Roman" w:cs="Times New Roman"/>
          <w:color w:val="000000" w:themeColor="text1"/>
        </w:rPr>
        <w:t>reported that he added</w:t>
      </w:r>
      <w:r w:rsidR="00442528" w:rsidRPr="00442528">
        <w:rPr>
          <w:rFonts w:ascii="Times New Roman" w:hAnsi="Times New Roman" w:cs="Times New Roman"/>
          <w:color w:val="000000" w:themeColor="text1"/>
        </w:rPr>
        <w:t xml:space="preserve"> approached AVC for a quotation for new monkey bars</w:t>
      </w:r>
      <w:r w:rsidR="00EF2123">
        <w:rPr>
          <w:rFonts w:ascii="Times New Roman" w:hAnsi="Times New Roman" w:cs="Times New Roman"/>
          <w:color w:val="000000" w:themeColor="text1"/>
        </w:rPr>
        <w:t>. This had not yet been received. A further quote from a UK supplier would be obtained.</w:t>
      </w:r>
      <w:r w:rsidR="00CC531A">
        <w:rPr>
          <w:rFonts w:ascii="Times New Roman" w:hAnsi="Times New Roman" w:cs="Times New Roman"/>
          <w:color w:val="000000" w:themeColor="text1"/>
        </w:rPr>
        <w:t xml:space="preserve"> This would be further discussed at the next meeting.</w:t>
      </w:r>
    </w:p>
    <w:p w14:paraId="34C12D84" w14:textId="1A21A307" w:rsidR="00B6211A" w:rsidRPr="00442528" w:rsidRDefault="00442528" w:rsidP="0023072A">
      <w:pPr>
        <w:pStyle w:val="ListParagraph"/>
        <w:numPr>
          <w:ilvl w:val="2"/>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t>The cost of removal of the cricket nets has been quoted at £1,500. It was suggested that the Cricket Club contribute £500 towards this cost. Hugo Fitzgerald agreed to obtain a competitive quote</w:t>
      </w:r>
      <w:r w:rsidR="00CC531A">
        <w:rPr>
          <w:rFonts w:ascii="Times New Roman" w:hAnsi="Times New Roman" w:cs="Times New Roman"/>
          <w:color w:val="000000" w:themeColor="text1"/>
        </w:rPr>
        <w:t xml:space="preserve">. This would be further discussed at the next meeting. </w:t>
      </w:r>
    </w:p>
    <w:p w14:paraId="786F6882" w14:textId="79D5BEA7" w:rsidR="00442528" w:rsidRPr="00442528" w:rsidRDefault="00442528" w:rsidP="00442528">
      <w:pPr>
        <w:pStyle w:val="ListParagraph"/>
        <w:numPr>
          <w:ilvl w:val="2"/>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t>All works should be discussed with the Shalbourne Club so there is no duplication, they have confirmed that there is no overlap of works currently</w:t>
      </w:r>
      <w:r w:rsidR="006E56E9">
        <w:rPr>
          <w:rFonts w:ascii="Times New Roman" w:hAnsi="Times New Roman" w:cs="Times New Roman"/>
          <w:color w:val="000000" w:themeColor="text1"/>
        </w:rPr>
        <w:t>.</w:t>
      </w:r>
    </w:p>
    <w:p w14:paraId="0525FF82" w14:textId="24E77D47" w:rsidR="00B6211A" w:rsidRPr="00442528" w:rsidRDefault="00B6211A" w:rsidP="00442528">
      <w:pPr>
        <w:pStyle w:val="ListParagraph"/>
        <w:numPr>
          <w:ilvl w:val="2"/>
          <w:numId w:val="24"/>
        </w:numPr>
        <w:shd w:val="clear" w:color="auto" w:fill="FFFFFF"/>
        <w:spacing w:line="40" w:lineRule="atLeast"/>
        <w:rPr>
          <w:rFonts w:ascii="Times New Roman" w:hAnsi="Times New Roman" w:cs="Times New Roman"/>
          <w:color w:val="000000" w:themeColor="text1"/>
        </w:rPr>
      </w:pPr>
      <w:r w:rsidRPr="00442528">
        <w:rPr>
          <w:rFonts w:ascii="Times New Roman" w:hAnsi="Times New Roman" w:cs="Times New Roman"/>
          <w:color w:val="000000" w:themeColor="text1"/>
        </w:rPr>
        <w:t>The Council w</w:t>
      </w:r>
      <w:r w:rsidR="00B75079">
        <w:rPr>
          <w:rFonts w:ascii="Times New Roman" w:hAnsi="Times New Roman" w:cs="Times New Roman"/>
          <w:color w:val="000000" w:themeColor="text1"/>
        </w:rPr>
        <w:t>ill</w:t>
      </w:r>
      <w:r w:rsidRPr="00442528">
        <w:rPr>
          <w:rFonts w:ascii="Times New Roman" w:hAnsi="Times New Roman" w:cs="Times New Roman"/>
          <w:color w:val="000000" w:themeColor="text1"/>
        </w:rPr>
        <w:t xml:space="preserve"> </w:t>
      </w:r>
      <w:r w:rsidR="001B3ED8" w:rsidRPr="00442528">
        <w:rPr>
          <w:rFonts w:ascii="Times New Roman" w:hAnsi="Times New Roman" w:cs="Times New Roman"/>
          <w:color w:val="000000" w:themeColor="text1"/>
        </w:rPr>
        <w:t>revisit</w:t>
      </w:r>
      <w:r w:rsidRPr="00442528">
        <w:rPr>
          <w:rFonts w:ascii="Times New Roman" w:hAnsi="Times New Roman" w:cs="Times New Roman"/>
          <w:color w:val="000000" w:themeColor="text1"/>
        </w:rPr>
        <w:t xml:space="preserve"> the viability of the pirate ship once the above ha</w:t>
      </w:r>
      <w:r w:rsidR="00B75079">
        <w:rPr>
          <w:rFonts w:ascii="Times New Roman" w:hAnsi="Times New Roman" w:cs="Times New Roman"/>
          <w:color w:val="000000" w:themeColor="text1"/>
        </w:rPr>
        <w:t>s</w:t>
      </w:r>
      <w:r w:rsidRPr="00442528">
        <w:rPr>
          <w:rFonts w:ascii="Times New Roman" w:hAnsi="Times New Roman" w:cs="Times New Roman"/>
          <w:color w:val="000000" w:themeColor="text1"/>
        </w:rPr>
        <w:t xml:space="preserve"> been carried out.</w:t>
      </w:r>
    </w:p>
    <w:p w14:paraId="0BFA4C23" w14:textId="77777777" w:rsidR="00DF30ED" w:rsidRPr="00BC6616" w:rsidRDefault="00DF30ED" w:rsidP="00442528">
      <w:pPr>
        <w:pStyle w:val="ListParagraph"/>
        <w:shd w:val="clear" w:color="auto" w:fill="FFFFFF"/>
        <w:spacing w:line="40" w:lineRule="atLeast"/>
        <w:ind w:left="644"/>
        <w:rPr>
          <w:rFonts w:ascii="Times New Roman" w:hAnsi="Times New Roman" w:cs="Times New Roman"/>
          <w:bCs/>
          <w:color w:val="000000" w:themeColor="text1"/>
        </w:rPr>
      </w:pPr>
    </w:p>
    <w:p w14:paraId="7F8B8674" w14:textId="3774E274" w:rsidR="00DF30ED" w:rsidRPr="00442528" w:rsidRDefault="00DF30ED" w:rsidP="00442528">
      <w:pPr>
        <w:pStyle w:val="ListParagraph"/>
        <w:numPr>
          <w:ilvl w:val="0"/>
          <w:numId w:val="24"/>
        </w:numPr>
        <w:shd w:val="clear" w:color="auto" w:fill="FFFFFF"/>
        <w:spacing w:line="40" w:lineRule="atLeast"/>
        <w:rPr>
          <w:rStyle w:val="Strong"/>
          <w:color w:val="000000" w:themeColor="text1"/>
          <w:kern w:val="2"/>
          <w:sz w:val="22"/>
          <w:szCs w:val="22"/>
          <w14:ligatures w14:val="standardContextual"/>
        </w:rPr>
      </w:pPr>
      <w:r w:rsidRPr="00442528">
        <w:rPr>
          <w:rStyle w:val="Strong"/>
          <w:color w:val="000000" w:themeColor="text1"/>
          <w:kern w:val="2"/>
          <w:sz w:val="22"/>
          <w:szCs w:val="22"/>
          <w14:ligatures w14:val="standardContextual"/>
        </w:rPr>
        <w:t>Committee Reports</w:t>
      </w:r>
    </w:p>
    <w:p w14:paraId="6011ACE4" w14:textId="77777777" w:rsidR="0023072A" w:rsidRPr="0023072A" w:rsidRDefault="00C469A3" w:rsidP="0023072A">
      <w:pPr>
        <w:pStyle w:val="ListParagraph"/>
        <w:numPr>
          <w:ilvl w:val="1"/>
          <w:numId w:val="24"/>
        </w:numPr>
        <w:shd w:val="clear" w:color="auto" w:fill="FFFFFF"/>
        <w:spacing w:line="259" w:lineRule="auto"/>
        <w:rPr>
          <w:rStyle w:val="Strong"/>
          <w:b w:val="0"/>
          <w:bCs w:val="0"/>
          <w:sz w:val="22"/>
          <w:szCs w:val="22"/>
        </w:rPr>
      </w:pPr>
      <w:r w:rsidRPr="00442528">
        <w:rPr>
          <w:rStyle w:val="Strong"/>
          <w:rFonts w:ascii="Times New Roman" w:hAnsi="Times New Roman" w:cs="Times New Roman"/>
          <w:color w:val="000000" w:themeColor="text1"/>
        </w:rPr>
        <w:t>Planning</w:t>
      </w:r>
      <w:r w:rsidR="00AF412B" w:rsidRPr="00442528">
        <w:rPr>
          <w:rStyle w:val="Strong"/>
          <w:rFonts w:ascii="Times New Roman" w:hAnsi="Times New Roman" w:cs="Times New Roman"/>
          <w:color w:val="000000" w:themeColor="text1"/>
        </w:rPr>
        <w:t>:</w:t>
      </w:r>
    </w:p>
    <w:p w14:paraId="74F2DA0C" w14:textId="2CED87CA" w:rsidR="006E56E9" w:rsidRDefault="006E56E9" w:rsidP="006E56E9">
      <w:pPr>
        <w:pStyle w:val="ListParagraph"/>
        <w:numPr>
          <w:ilvl w:val="2"/>
          <w:numId w:val="24"/>
        </w:numPr>
        <w:shd w:val="clear" w:color="auto" w:fill="FFFFFF"/>
        <w:spacing w:line="259" w:lineRule="auto"/>
        <w:contextualSpacing w:val="0"/>
      </w:pPr>
      <w:r>
        <w:rPr>
          <w:sz w:val="22"/>
          <w:szCs w:val="22"/>
        </w:rPr>
        <w:t>It was</w:t>
      </w:r>
      <w:r w:rsidRPr="00F87F27">
        <w:rPr>
          <w:sz w:val="22"/>
          <w:szCs w:val="22"/>
        </w:rPr>
        <w:t xml:space="preserve"> note</w:t>
      </w:r>
      <w:r>
        <w:rPr>
          <w:sz w:val="22"/>
          <w:szCs w:val="22"/>
        </w:rPr>
        <w:t>d</w:t>
      </w:r>
      <w:r w:rsidRPr="00F87F27">
        <w:rPr>
          <w:sz w:val="22"/>
          <w:szCs w:val="22"/>
        </w:rPr>
        <w:t xml:space="preserve"> that the Council had agreed not to respond to: </w:t>
      </w:r>
      <w:r w:rsidRPr="00B87CD3">
        <w:t>PL/2025/07755</w:t>
      </w:r>
      <w:r>
        <w:t xml:space="preserve">; </w:t>
      </w:r>
      <w:r w:rsidRPr="00B87CD3">
        <w:t>PL/2025/08354</w:t>
      </w:r>
      <w:r>
        <w:t xml:space="preserve"> </w:t>
      </w:r>
    </w:p>
    <w:p w14:paraId="23A4066E" w14:textId="5467528A" w:rsidR="006E56E9" w:rsidRPr="00F87F27" w:rsidRDefault="006E56E9" w:rsidP="006E56E9">
      <w:pPr>
        <w:pStyle w:val="ListParagraph"/>
        <w:numPr>
          <w:ilvl w:val="2"/>
          <w:numId w:val="24"/>
        </w:numPr>
        <w:shd w:val="clear" w:color="auto" w:fill="FFFFFF"/>
        <w:spacing w:line="259" w:lineRule="auto"/>
        <w:contextualSpacing w:val="0"/>
        <w:rPr>
          <w:sz w:val="22"/>
          <w:szCs w:val="22"/>
        </w:rPr>
      </w:pPr>
      <w:r>
        <w:rPr>
          <w:sz w:val="22"/>
          <w:szCs w:val="22"/>
        </w:rPr>
        <w:t>It was proposed, seconded and agreed that the</w:t>
      </w:r>
      <w:r w:rsidRPr="00F87F27">
        <w:rPr>
          <w:sz w:val="22"/>
          <w:szCs w:val="22"/>
        </w:rPr>
        <w:t xml:space="preserve"> responses to:  </w:t>
      </w:r>
      <w:r w:rsidRPr="00B87CD3">
        <w:t>PL/2025/08474</w:t>
      </w:r>
      <w:r>
        <w:t xml:space="preserve">; </w:t>
      </w:r>
      <w:r w:rsidRPr="00B87CD3">
        <w:t>PL/2025/08568</w:t>
      </w:r>
      <w:r>
        <w:t xml:space="preserve">, should be as set out in </w:t>
      </w:r>
      <w:r w:rsidRPr="00F87F27">
        <w:rPr>
          <w:sz w:val="22"/>
          <w:szCs w:val="22"/>
        </w:rPr>
        <w:t xml:space="preserve">Attachment </w:t>
      </w:r>
      <w:r>
        <w:rPr>
          <w:sz w:val="22"/>
          <w:szCs w:val="22"/>
        </w:rPr>
        <w:t>1</w:t>
      </w:r>
      <w:r w:rsidRPr="00F87F27">
        <w:rPr>
          <w:sz w:val="22"/>
          <w:szCs w:val="22"/>
        </w:rPr>
        <w:t>.</w:t>
      </w:r>
    </w:p>
    <w:p w14:paraId="6A2768C2" w14:textId="71C481BA" w:rsidR="00E82FC9" w:rsidRPr="00442528" w:rsidRDefault="00E82FC9" w:rsidP="00442528">
      <w:pPr>
        <w:pStyle w:val="ListParagraph"/>
        <w:numPr>
          <w:ilvl w:val="1"/>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Highways and Surface Water</w:t>
      </w:r>
    </w:p>
    <w:p w14:paraId="2A9828CD" w14:textId="58CFC3DD" w:rsidR="00AF412B" w:rsidRPr="00442528" w:rsidRDefault="0023072A" w:rsidP="00442528">
      <w:pPr>
        <w:pStyle w:val="ListParagraph"/>
        <w:numPr>
          <w:ilvl w:val="2"/>
          <w:numId w:val="24"/>
        </w:numPr>
        <w:rPr>
          <w:rFonts w:ascii="Times New Roman" w:hAnsi="Times New Roman" w:cs="Times New Roman"/>
          <w:bCs/>
          <w:color w:val="000000" w:themeColor="text1"/>
        </w:rPr>
      </w:pPr>
      <w:r>
        <w:rPr>
          <w:rFonts w:ascii="Times New Roman" w:hAnsi="Times New Roman" w:cs="Times New Roman"/>
          <w:bCs/>
          <w:color w:val="000000" w:themeColor="text1"/>
        </w:rPr>
        <w:t xml:space="preserve">The Chairman informed the meeting that the Parish </w:t>
      </w:r>
      <w:r w:rsidR="006772ED">
        <w:rPr>
          <w:rFonts w:ascii="Times New Roman" w:hAnsi="Times New Roman" w:cs="Times New Roman"/>
          <w:bCs/>
          <w:color w:val="000000" w:themeColor="text1"/>
        </w:rPr>
        <w:t>Stewards would</w:t>
      </w:r>
      <w:r w:rsidR="007E04CE">
        <w:rPr>
          <w:rFonts w:ascii="Times New Roman" w:hAnsi="Times New Roman" w:cs="Times New Roman"/>
          <w:bCs/>
          <w:color w:val="000000" w:themeColor="text1"/>
        </w:rPr>
        <w:t xml:space="preserve"> be increasingly diverted</w:t>
      </w:r>
      <w:r>
        <w:rPr>
          <w:rFonts w:ascii="Times New Roman" w:hAnsi="Times New Roman" w:cs="Times New Roman"/>
          <w:bCs/>
          <w:color w:val="000000" w:themeColor="text1"/>
        </w:rPr>
        <w:t xml:space="preserve"> to gritting duties</w:t>
      </w:r>
      <w:r w:rsidR="007E04CE">
        <w:rPr>
          <w:rFonts w:ascii="Times New Roman" w:hAnsi="Times New Roman" w:cs="Times New Roman"/>
          <w:bCs/>
          <w:color w:val="000000" w:themeColor="text1"/>
        </w:rPr>
        <w:t xml:space="preserve"> giving less time to village repairs</w:t>
      </w:r>
      <w:r>
        <w:rPr>
          <w:rFonts w:ascii="Times New Roman" w:hAnsi="Times New Roman" w:cs="Times New Roman"/>
          <w:bCs/>
          <w:color w:val="000000" w:themeColor="text1"/>
        </w:rPr>
        <w:t>. There were no works to add to the Parish Steward’s list</w:t>
      </w:r>
      <w:r w:rsidR="00B75079">
        <w:rPr>
          <w:rFonts w:ascii="Times New Roman" w:hAnsi="Times New Roman" w:cs="Times New Roman"/>
          <w:bCs/>
          <w:color w:val="000000" w:themeColor="text1"/>
        </w:rPr>
        <w:t xml:space="preserve"> (Attachment </w:t>
      </w:r>
      <w:r w:rsidR="007E04CE">
        <w:rPr>
          <w:rFonts w:ascii="Times New Roman" w:hAnsi="Times New Roman" w:cs="Times New Roman"/>
          <w:bCs/>
          <w:color w:val="000000" w:themeColor="text1"/>
        </w:rPr>
        <w:t>2</w:t>
      </w:r>
      <w:r w:rsidR="00B75079">
        <w:rPr>
          <w:rFonts w:ascii="Times New Roman" w:hAnsi="Times New Roman" w:cs="Times New Roman"/>
          <w:bCs/>
          <w:color w:val="000000" w:themeColor="text1"/>
        </w:rPr>
        <w:t>)</w:t>
      </w:r>
    </w:p>
    <w:p w14:paraId="7A3EE39E" w14:textId="0660B903" w:rsidR="0073635B" w:rsidRPr="00442528" w:rsidRDefault="00ED41B8" w:rsidP="00442528">
      <w:pPr>
        <w:pStyle w:val="ListParagraph"/>
        <w:numPr>
          <w:ilvl w:val="1"/>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Local</w:t>
      </w:r>
      <w:r w:rsidR="00B82D30" w:rsidRPr="00442528">
        <w:rPr>
          <w:rFonts w:ascii="Times New Roman" w:hAnsi="Times New Roman" w:cs="Times New Roman"/>
          <w:b/>
          <w:color w:val="000000" w:themeColor="text1"/>
        </w:rPr>
        <w:t xml:space="preserve"> Transport</w:t>
      </w:r>
    </w:p>
    <w:p w14:paraId="744C59B3" w14:textId="0A23112F" w:rsidR="0073635B" w:rsidRPr="00442528" w:rsidRDefault="00A20F41" w:rsidP="00442528">
      <w:pPr>
        <w:pStyle w:val="ListParagraph"/>
        <w:numPr>
          <w:ilvl w:val="2"/>
          <w:numId w:val="24"/>
        </w:numPr>
        <w:rPr>
          <w:rFonts w:ascii="Times New Roman" w:hAnsi="Times New Roman" w:cs="Times New Roman"/>
          <w:bCs/>
          <w:color w:val="000000" w:themeColor="text1"/>
        </w:rPr>
      </w:pPr>
      <w:r w:rsidRPr="00442528">
        <w:rPr>
          <w:rFonts w:ascii="Times New Roman" w:hAnsi="Times New Roman" w:cs="Times New Roman"/>
          <w:bCs/>
          <w:color w:val="000000" w:themeColor="text1"/>
        </w:rPr>
        <w:t xml:space="preserve">It was noted the school signs were still in </w:t>
      </w:r>
      <w:r w:rsidR="00167EAE" w:rsidRPr="00442528">
        <w:rPr>
          <w:rFonts w:ascii="Times New Roman" w:hAnsi="Times New Roman" w:cs="Times New Roman"/>
          <w:bCs/>
          <w:color w:val="000000" w:themeColor="text1"/>
        </w:rPr>
        <w:t>place,</w:t>
      </w:r>
      <w:r w:rsidRPr="00442528">
        <w:rPr>
          <w:rFonts w:ascii="Times New Roman" w:hAnsi="Times New Roman" w:cs="Times New Roman"/>
          <w:bCs/>
          <w:color w:val="000000" w:themeColor="text1"/>
        </w:rPr>
        <w:t xml:space="preserve"> but these may help with traffic calming</w:t>
      </w:r>
    </w:p>
    <w:p w14:paraId="09BB15B5" w14:textId="04A1AD79" w:rsidR="00B82D30" w:rsidRPr="00442528" w:rsidRDefault="00B82D30" w:rsidP="00442528">
      <w:pPr>
        <w:pStyle w:val="ListParagraph"/>
        <w:numPr>
          <w:ilvl w:val="1"/>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Neighbourhood Watch</w:t>
      </w:r>
    </w:p>
    <w:p w14:paraId="693C6CE2" w14:textId="607DAB65" w:rsidR="00B82D30" w:rsidRPr="00442528" w:rsidRDefault="00AF412B" w:rsidP="0023072A">
      <w:pPr>
        <w:pStyle w:val="ListParagraph"/>
        <w:numPr>
          <w:ilvl w:val="2"/>
          <w:numId w:val="24"/>
        </w:numPr>
        <w:rPr>
          <w:rFonts w:ascii="Times New Roman" w:hAnsi="Times New Roman" w:cs="Times New Roman"/>
          <w:b/>
          <w:color w:val="000000" w:themeColor="text1"/>
        </w:rPr>
      </w:pPr>
      <w:r w:rsidRPr="00442528">
        <w:rPr>
          <w:rFonts w:ascii="Times New Roman" w:hAnsi="Times New Roman" w:cs="Times New Roman"/>
          <w:color w:val="000000" w:themeColor="text1"/>
        </w:rPr>
        <w:t>It was noted that</w:t>
      </w:r>
      <w:r w:rsidR="00896DAC" w:rsidRPr="00442528">
        <w:rPr>
          <w:rFonts w:ascii="Times New Roman" w:hAnsi="Times New Roman" w:cs="Times New Roman"/>
          <w:color w:val="000000" w:themeColor="text1"/>
        </w:rPr>
        <w:t xml:space="preserve"> </w:t>
      </w:r>
      <w:r w:rsidR="00A20F41" w:rsidRPr="00442528">
        <w:rPr>
          <w:rFonts w:ascii="Times New Roman" w:hAnsi="Times New Roman" w:cs="Times New Roman"/>
          <w:color w:val="000000" w:themeColor="text1"/>
        </w:rPr>
        <w:t xml:space="preserve">Kelly Elliot </w:t>
      </w:r>
      <w:r w:rsidR="0023072A">
        <w:rPr>
          <w:rFonts w:ascii="Times New Roman" w:hAnsi="Times New Roman" w:cs="Times New Roman"/>
          <w:color w:val="000000" w:themeColor="text1"/>
        </w:rPr>
        <w:t xml:space="preserve">has </w:t>
      </w:r>
      <w:r w:rsidR="00A20F41" w:rsidRPr="00442528">
        <w:rPr>
          <w:rFonts w:ascii="Times New Roman" w:hAnsi="Times New Roman" w:cs="Times New Roman"/>
          <w:color w:val="000000" w:themeColor="text1"/>
        </w:rPr>
        <w:t>resign</w:t>
      </w:r>
      <w:r w:rsidR="0023072A">
        <w:rPr>
          <w:rFonts w:ascii="Times New Roman" w:hAnsi="Times New Roman" w:cs="Times New Roman"/>
          <w:color w:val="000000" w:themeColor="text1"/>
        </w:rPr>
        <w:t>ed</w:t>
      </w:r>
      <w:r w:rsidRPr="00442528">
        <w:rPr>
          <w:rFonts w:ascii="Times New Roman" w:hAnsi="Times New Roman" w:cs="Times New Roman"/>
          <w:color w:val="000000" w:themeColor="text1"/>
        </w:rPr>
        <w:t xml:space="preserve"> from the Neighbourhood Watch scheme</w:t>
      </w:r>
      <w:r w:rsidR="0023072A">
        <w:rPr>
          <w:rFonts w:ascii="Times New Roman" w:hAnsi="Times New Roman" w:cs="Times New Roman"/>
          <w:color w:val="000000" w:themeColor="text1"/>
        </w:rPr>
        <w:t>. No volunteer has come forward to replace her although it was noted that the village WhatsApp group keeps villagers informed of local activity</w:t>
      </w:r>
    </w:p>
    <w:p w14:paraId="6C93E4E1" w14:textId="67E60566" w:rsidR="00B82D30" w:rsidRPr="00442528" w:rsidRDefault="00B82D30"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b/>
          <w:color w:val="000000" w:themeColor="text1"/>
        </w:rPr>
        <w:t>Environmental Matters</w:t>
      </w:r>
    </w:p>
    <w:p w14:paraId="73A346DE" w14:textId="3AC7D49A" w:rsidR="00B82D30" w:rsidRPr="00442528" w:rsidRDefault="00DE6E41" w:rsidP="00442528">
      <w:pPr>
        <w:pStyle w:val="ListParagraph"/>
        <w:numPr>
          <w:ilvl w:val="2"/>
          <w:numId w:val="24"/>
        </w:numPr>
        <w:shd w:val="clear" w:color="auto" w:fill="FFFFFF"/>
        <w:rPr>
          <w:rFonts w:ascii="Times New Roman" w:hAnsi="Times New Roman" w:cs="Times New Roman"/>
          <w:color w:val="000000" w:themeColor="text1"/>
          <w:lang w:eastAsia="en-GB"/>
        </w:rPr>
      </w:pPr>
      <w:r w:rsidRPr="00442528">
        <w:rPr>
          <w:rFonts w:ascii="Times New Roman" w:hAnsi="Times New Roman" w:cs="Times New Roman"/>
          <w:color w:val="000000" w:themeColor="text1"/>
          <w:lang w:eastAsia="en-GB"/>
        </w:rPr>
        <w:t xml:space="preserve">Nothing to </w:t>
      </w:r>
      <w:r w:rsidR="00BC0110" w:rsidRPr="00442528">
        <w:rPr>
          <w:rFonts w:ascii="Times New Roman" w:hAnsi="Times New Roman" w:cs="Times New Roman"/>
          <w:color w:val="000000" w:themeColor="text1"/>
          <w:lang w:eastAsia="en-GB"/>
        </w:rPr>
        <w:t>report.</w:t>
      </w:r>
    </w:p>
    <w:p w14:paraId="59E2A2BE" w14:textId="60F0DFED" w:rsidR="00B82D30" w:rsidRPr="00442528" w:rsidRDefault="00B82D30" w:rsidP="00442528">
      <w:pPr>
        <w:pStyle w:val="ListParagraph"/>
        <w:numPr>
          <w:ilvl w:val="1"/>
          <w:numId w:val="24"/>
        </w:numPr>
        <w:rPr>
          <w:rFonts w:ascii="Times New Roman" w:hAnsi="Times New Roman" w:cs="Times New Roman"/>
          <w:color w:val="000000" w:themeColor="text1"/>
        </w:rPr>
      </w:pPr>
      <w:r w:rsidRPr="00442528">
        <w:rPr>
          <w:rFonts w:ascii="Times New Roman" w:hAnsi="Times New Roman" w:cs="Times New Roman"/>
          <w:b/>
          <w:color w:val="000000" w:themeColor="text1"/>
        </w:rPr>
        <w:t>Shalbourne Club.</w:t>
      </w:r>
    </w:p>
    <w:p w14:paraId="1DF802CD" w14:textId="2B403263" w:rsidR="00445266" w:rsidRDefault="008F6546" w:rsidP="00442528">
      <w:pPr>
        <w:pStyle w:val="ListParagraph"/>
        <w:numPr>
          <w:ilvl w:val="2"/>
          <w:numId w:val="24"/>
        </w:numPr>
        <w:rPr>
          <w:rFonts w:ascii="Times New Roman" w:hAnsi="Times New Roman" w:cs="Times New Roman"/>
          <w:bCs/>
          <w:color w:val="000000" w:themeColor="text1"/>
        </w:rPr>
      </w:pPr>
      <w:r w:rsidRPr="00442528">
        <w:rPr>
          <w:rFonts w:ascii="Times New Roman" w:hAnsi="Times New Roman" w:cs="Times New Roman"/>
          <w:bCs/>
          <w:color w:val="000000" w:themeColor="text1"/>
        </w:rPr>
        <w:t xml:space="preserve">It was reported that </w:t>
      </w:r>
      <w:r w:rsidR="0023072A">
        <w:rPr>
          <w:rFonts w:ascii="Times New Roman" w:hAnsi="Times New Roman" w:cs="Times New Roman"/>
          <w:bCs/>
          <w:color w:val="000000" w:themeColor="text1"/>
        </w:rPr>
        <w:t>the Christmas Tree w</w:t>
      </w:r>
      <w:r w:rsidR="004C00AA">
        <w:rPr>
          <w:rFonts w:ascii="Times New Roman" w:hAnsi="Times New Roman" w:cs="Times New Roman"/>
          <w:bCs/>
          <w:color w:val="000000" w:themeColor="text1"/>
        </w:rPr>
        <w:t>ould arrive shortly and be decorated during the last weekend of November. There would be the traditional Carols on the Green on Friday 19</w:t>
      </w:r>
      <w:r w:rsidR="004C00AA" w:rsidRPr="004C00AA">
        <w:rPr>
          <w:rFonts w:ascii="Times New Roman" w:hAnsi="Times New Roman" w:cs="Times New Roman"/>
          <w:bCs/>
          <w:color w:val="000000" w:themeColor="text1"/>
          <w:vertAlign w:val="superscript"/>
        </w:rPr>
        <w:t>th</w:t>
      </w:r>
      <w:r w:rsidR="004C00AA">
        <w:rPr>
          <w:rFonts w:ascii="Times New Roman" w:hAnsi="Times New Roman" w:cs="Times New Roman"/>
          <w:bCs/>
          <w:color w:val="000000" w:themeColor="text1"/>
        </w:rPr>
        <w:t xml:space="preserve"> November with the possible addition of the brass band.</w:t>
      </w:r>
    </w:p>
    <w:p w14:paraId="354C8AA0" w14:textId="791BD77A" w:rsidR="004C00AA" w:rsidRPr="00442528" w:rsidRDefault="004C00AA" w:rsidP="00442528">
      <w:pPr>
        <w:pStyle w:val="ListParagraph"/>
        <w:numPr>
          <w:ilvl w:val="2"/>
          <w:numId w:val="24"/>
        </w:numPr>
        <w:rPr>
          <w:rFonts w:ascii="Times New Roman" w:hAnsi="Times New Roman" w:cs="Times New Roman"/>
          <w:bCs/>
          <w:color w:val="000000" w:themeColor="text1"/>
        </w:rPr>
      </w:pPr>
      <w:r>
        <w:rPr>
          <w:rFonts w:ascii="Times New Roman" w:hAnsi="Times New Roman" w:cs="Times New Roman"/>
          <w:bCs/>
          <w:color w:val="000000" w:themeColor="text1"/>
        </w:rPr>
        <w:t>Bob W</w:t>
      </w:r>
      <w:r w:rsidR="00B75079">
        <w:rPr>
          <w:rFonts w:ascii="Times New Roman" w:hAnsi="Times New Roman" w:cs="Times New Roman"/>
          <w:bCs/>
          <w:color w:val="000000" w:themeColor="text1"/>
        </w:rPr>
        <w:t>al</w:t>
      </w:r>
      <w:r>
        <w:rPr>
          <w:rFonts w:ascii="Times New Roman" w:hAnsi="Times New Roman" w:cs="Times New Roman"/>
          <w:bCs/>
          <w:color w:val="000000" w:themeColor="text1"/>
        </w:rPr>
        <w:t xml:space="preserve">ker informed the meeting that a fund would be set up to encourage engagement by more village volunteers. It will partially </w:t>
      </w:r>
      <w:r w:rsidR="006772ED">
        <w:rPr>
          <w:rFonts w:ascii="Times New Roman" w:hAnsi="Times New Roman" w:cs="Times New Roman"/>
          <w:bCs/>
          <w:color w:val="000000" w:themeColor="text1"/>
        </w:rPr>
        <w:t>fund individuals</w:t>
      </w:r>
      <w:r>
        <w:rPr>
          <w:rFonts w:ascii="Times New Roman" w:hAnsi="Times New Roman" w:cs="Times New Roman"/>
          <w:bCs/>
          <w:color w:val="000000" w:themeColor="text1"/>
        </w:rPr>
        <w:t xml:space="preserve"> to partake in a charitable act</w:t>
      </w:r>
      <w:r w:rsidR="007E04CE">
        <w:rPr>
          <w:rFonts w:ascii="Times New Roman" w:hAnsi="Times New Roman" w:cs="Times New Roman"/>
          <w:bCs/>
          <w:color w:val="000000" w:themeColor="text1"/>
        </w:rPr>
        <w:t>s or fundraising</w:t>
      </w:r>
      <w:r>
        <w:rPr>
          <w:rFonts w:ascii="Times New Roman" w:hAnsi="Times New Roman" w:cs="Times New Roman"/>
          <w:bCs/>
          <w:color w:val="000000" w:themeColor="text1"/>
        </w:rPr>
        <w:t>. It will be called the Harley Pearce Award.</w:t>
      </w:r>
    </w:p>
    <w:p w14:paraId="09F9989C" w14:textId="77777777" w:rsidR="00120A63" w:rsidRPr="00BC6616" w:rsidRDefault="00120A63" w:rsidP="00442528">
      <w:pPr>
        <w:rPr>
          <w:rFonts w:ascii="Times New Roman" w:hAnsi="Times New Roman" w:cs="Times New Roman"/>
          <w:bCs/>
          <w:color w:val="000000" w:themeColor="text1"/>
        </w:rPr>
      </w:pPr>
    </w:p>
    <w:p w14:paraId="79CBDFE2" w14:textId="63565611" w:rsidR="00445266" w:rsidRPr="00442528" w:rsidRDefault="00BB3DBE"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Finance</w:t>
      </w:r>
    </w:p>
    <w:p w14:paraId="37A04F4C" w14:textId="7A569057" w:rsidR="007E04CE" w:rsidRDefault="007E04CE" w:rsidP="007E04CE">
      <w:pPr>
        <w:numPr>
          <w:ilvl w:val="1"/>
          <w:numId w:val="24"/>
        </w:numPr>
        <w:rPr>
          <w:sz w:val="22"/>
          <w:szCs w:val="22"/>
        </w:rPr>
      </w:pPr>
      <w:bookmarkStart w:id="0" w:name="_Hlk72486535"/>
      <w:r>
        <w:rPr>
          <w:sz w:val="22"/>
          <w:szCs w:val="22"/>
        </w:rPr>
        <w:t>It was proposed seconded and agreed that the following payments should be made:</w:t>
      </w:r>
    </w:p>
    <w:p w14:paraId="1C0EE9EF" w14:textId="77777777" w:rsidR="007E04CE" w:rsidRDefault="007E04CE" w:rsidP="007E04CE">
      <w:pPr>
        <w:numPr>
          <w:ilvl w:val="2"/>
          <w:numId w:val="24"/>
        </w:numPr>
        <w:rPr>
          <w:sz w:val="22"/>
          <w:szCs w:val="22"/>
        </w:rPr>
      </w:pPr>
      <w:r>
        <w:rPr>
          <w:sz w:val="22"/>
          <w:szCs w:val="22"/>
        </w:rPr>
        <w:t>Playground Safety Inspection</w:t>
      </w:r>
      <w:r>
        <w:rPr>
          <w:sz w:val="22"/>
          <w:szCs w:val="22"/>
        </w:rPr>
        <w:tab/>
      </w:r>
      <w:r>
        <w:rPr>
          <w:sz w:val="22"/>
          <w:szCs w:val="22"/>
        </w:rPr>
        <w:tab/>
        <w:t>-</w:t>
      </w:r>
      <w:r>
        <w:rPr>
          <w:sz w:val="22"/>
          <w:szCs w:val="22"/>
        </w:rPr>
        <w:tab/>
        <w:t>£129.60</w:t>
      </w:r>
    </w:p>
    <w:p w14:paraId="033128B4" w14:textId="77777777" w:rsidR="007E04CE" w:rsidRDefault="007E04CE" w:rsidP="007E04CE">
      <w:pPr>
        <w:numPr>
          <w:ilvl w:val="2"/>
          <w:numId w:val="24"/>
        </w:numPr>
        <w:rPr>
          <w:sz w:val="22"/>
          <w:szCs w:val="22"/>
        </w:rPr>
      </w:pPr>
      <w:r>
        <w:rPr>
          <w:sz w:val="22"/>
          <w:szCs w:val="22"/>
        </w:rPr>
        <w:t>Reimburse for defib consumables</w:t>
      </w:r>
      <w:r>
        <w:rPr>
          <w:sz w:val="22"/>
          <w:szCs w:val="22"/>
        </w:rPr>
        <w:tab/>
        <w:t>-</w:t>
      </w:r>
      <w:r>
        <w:rPr>
          <w:sz w:val="22"/>
          <w:szCs w:val="22"/>
        </w:rPr>
        <w:tab/>
        <w:t>£122.95</w:t>
      </w:r>
    </w:p>
    <w:p w14:paraId="0FF341AF" w14:textId="77777777" w:rsidR="007E04CE" w:rsidRDefault="007E04CE" w:rsidP="007E04CE">
      <w:pPr>
        <w:numPr>
          <w:ilvl w:val="2"/>
          <w:numId w:val="24"/>
        </w:numPr>
        <w:rPr>
          <w:sz w:val="22"/>
          <w:szCs w:val="22"/>
        </w:rPr>
      </w:pPr>
      <w:r>
        <w:rPr>
          <w:sz w:val="22"/>
          <w:szCs w:val="22"/>
        </w:rPr>
        <w:t>Christmas Tree for Green</w:t>
      </w:r>
      <w:r>
        <w:rPr>
          <w:sz w:val="22"/>
          <w:szCs w:val="22"/>
        </w:rPr>
        <w:tab/>
      </w:r>
      <w:r>
        <w:rPr>
          <w:sz w:val="22"/>
          <w:szCs w:val="22"/>
        </w:rPr>
        <w:tab/>
        <w:t>-</w:t>
      </w:r>
      <w:r>
        <w:rPr>
          <w:sz w:val="22"/>
          <w:szCs w:val="22"/>
        </w:rPr>
        <w:tab/>
        <w:t>£150</w:t>
      </w:r>
    </w:p>
    <w:p w14:paraId="349D8A36" w14:textId="165AFF1B" w:rsidR="007E04CE" w:rsidRDefault="005A040A" w:rsidP="007E04CE">
      <w:pPr>
        <w:numPr>
          <w:ilvl w:val="2"/>
          <w:numId w:val="24"/>
        </w:numPr>
        <w:rPr>
          <w:sz w:val="22"/>
          <w:szCs w:val="22"/>
        </w:rPr>
      </w:pPr>
      <w:r>
        <w:rPr>
          <w:sz w:val="22"/>
          <w:szCs w:val="22"/>
        </w:rPr>
        <w:t>Churchyard</w:t>
      </w:r>
      <w:r w:rsidR="007E04CE">
        <w:rPr>
          <w:sz w:val="22"/>
          <w:szCs w:val="22"/>
        </w:rPr>
        <w:t xml:space="preserve"> maintenance</w:t>
      </w:r>
      <w:r w:rsidR="007E04CE">
        <w:rPr>
          <w:sz w:val="22"/>
          <w:szCs w:val="22"/>
        </w:rPr>
        <w:tab/>
      </w:r>
      <w:r w:rsidR="007E04CE">
        <w:rPr>
          <w:sz w:val="22"/>
          <w:szCs w:val="22"/>
        </w:rPr>
        <w:tab/>
        <w:t>-</w:t>
      </w:r>
      <w:r w:rsidR="007E04CE">
        <w:rPr>
          <w:sz w:val="22"/>
          <w:szCs w:val="22"/>
        </w:rPr>
        <w:tab/>
        <w:t>£900</w:t>
      </w:r>
    </w:p>
    <w:p w14:paraId="022B8436" w14:textId="6B86C1CE" w:rsidR="007E04CE" w:rsidRDefault="007E04CE" w:rsidP="007E04CE">
      <w:pPr>
        <w:numPr>
          <w:ilvl w:val="1"/>
          <w:numId w:val="24"/>
        </w:numPr>
        <w:rPr>
          <w:sz w:val="22"/>
          <w:szCs w:val="22"/>
        </w:rPr>
      </w:pPr>
      <w:r>
        <w:rPr>
          <w:sz w:val="22"/>
          <w:szCs w:val="22"/>
        </w:rPr>
        <w:t xml:space="preserve">It was noted that a payment of £370 to Wilts Council had been made between meetings. This was for uncontested election </w:t>
      </w:r>
      <w:r w:rsidR="005A040A">
        <w:rPr>
          <w:sz w:val="22"/>
          <w:szCs w:val="22"/>
        </w:rPr>
        <w:t>expenses</w:t>
      </w:r>
      <w:r>
        <w:rPr>
          <w:sz w:val="22"/>
          <w:szCs w:val="22"/>
        </w:rPr>
        <w:t>.</w:t>
      </w:r>
    </w:p>
    <w:p w14:paraId="5A7BC77C" w14:textId="265F1CBC" w:rsidR="007E04CE" w:rsidRDefault="007E04CE" w:rsidP="007E04CE">
      <w:pPr>
        <w:numPr>
          <w:ilvl w:val="1"/>
          <w:numId w:val="24"/>
        </w:numPr>
        <w:rPr>
          <w:sz w:val="22"/>
          <w:szCs w:val="22"/>
        </w:rPr>
      </w:pPr>
      <w:r>
        <w:rPr>
          <w:sz w:val="22"/>
          <w:szCs w:val="22"/>
        </w:rPr>
        <w:t>To note balances after the above, Attachment 3.</w:t>
      </w:r>
    </w:p>
    <w:p w14:paraId="0C3A4D01" w14:textId="675B4805" w:rsidR="008F6546" w:rsidRPr="00442528" w:rsidRDefault="007E04CE" w:rsidP="00442528">
      <w:pPr>
        <w:pStyle w:val="ListParagraph"/>
        <w:numPr>
          <w:ilvl w:val="1"/>
          <w:numId w:val="24"/>
        </w:numPr>
        <w:rPr>
          <w:sz w:val="22"/>
          <w:szCs w:val="22"/>
        </w:rPr>
      </w:pPr>
      <w:r>
        <w:rPr>
          <w:rFonts w:ascii="Times New Roman" w:hAnsi="Times New Roman" w:cs="Times New Roman"/>
        </w:rPr>
        <w:lastRenderedPageBreak/>
        <w:t>There was a preliminary discussion on the budget. The feeling of the meeting was that there will be increased expenditure next year</w:t>
      </w:r>
      <w:r w:rsidR="00376A29">
        <w:rPr>
          <w:rFonts w:ascii="Times New Roman" w:hAnsi="Times New Roman" w:cs="Times New Roman"/>
        </w:rPr>
        <w:t xml:space="preserve"> </w:t>
      </w:r>
      <w:proofErr w:type="gramStart"/>
      <w:r w:rsidR="00376A29">
        <w:rPr>
          <w:rFonts w:ascii="Times New Roman" w:hAnsi="Times New Roman" w:cs="Times New Roman"/>
        </w:rPr>
        <w:t>taking into account</w:t>
      </w:r>
      <w:proofErr w:type="gramEnd"/>
      <w:r w:rsidR="00376A29">
        <w:rPr>
          <w:rFonts w:ascii="Times New Roman" w:hAnsi="Times New Roman" w:cs="Times New Roman"/>
        </w:rPr>
        <w:t xml:space="preserve"> the </w:t>
      </w:r>
      <w:r w:rsidR="005A040A">
        <w:rPr>
          <w:rFonts w:ascii="Times New Roman" w:hAnsi="Times New Roman" w:cs="Times New Roman"/>
        </w:rPr>
        <w:t>accessibility</w:t>
      </w:r>
      <w:r w:rsidR="00376A29">
        <w:rPr>
          <w:rFonts w:ascii="Times New Roman" w:hAnsi="Times New Roman" w:cs="Times New Roman"/>
        </w:rPr>
        <w:t xml:space="preserve"> programme discussed under 8.2 above and the needs of the </w:t>
      </w:r>
      <w:r w:rsidR="005A040A">
        <w:rPr>
          <w:rFonts w:ascii="Times New Roman" w:hAnsi="Times New Roman" w:cs="Times New Roman"/>
        </w:rPr>
        <w:t>playground. A</w:t>
      </w:r>
      <w:r w:rsidR="00376A29">
        <w:rPr>
          <w:rFonts w:ascii="Times New Roman" w:hAnsi="Times New Roman" w:cs="Times New Roman"/>
        </w:rPr>
        <w:t xml:space="preserve"> revised budget proposal will be presented to the next meeting of the Council.</w:t>
      </w:r>
      <w:r w:rsidR="008F6546" w:rsidRPr="00442528">
        <w:rPr>
          <w:rFonts w:ascii="Times New Roman" w:hAnsi="Times New Roman" w:cs="Times New Roman"/>
        </w:rPr>
        <w:tab/>
      </w:r>
    </w:p>
    <w:bookmarkEnd w:id="0"/>
    <w:p w14:paraId="122F9C0E" w14:textId="77777777" w:rsidR="005373A5" w:rsidRPr="00BC6616" w:rsidRDefault="005373A5" w:rsidP="00442528">
      <w:pPr>
        <w:rPr>
          <w:rFonts w:ascii="Times New Roman" w:hAnsi="Times New Roman" w:cs="Times New Roman"/>
          <w:b/>
          <w:color w:val="000000" w:themeColor="text1"/>
        </w:rPr>
      </w:pPr>
    </w:p>
    <w:p w14:paraId="619A2F22" w14:textId="18EF3A06" w:rsidR="00F41F50" w:rsidRPr="00442528" w:rsidRDefault="00C22432" w:rsidP="00442528">
      <w:pPr>
        <w:pStyle w:val="ListParagraph"/>
        <w:numPr>
          <w:ilvl w:val="0"/>
          <w:numId w:val="24"/>
        </w:numPr>
        <w:rPr>
          <w:rFonts w:ascii="Times New Roman" w:hAnsi="Times New Roman" w:cs="Times New Roman"/>
          <w:b/>
          <w:color w:val="000000" w:themeColor="text1"/>
        </w:rPr>
      </w:pPr>
      <w:r w:rsidRPr="00442528">
        <w:rPr>
          <w:rFonts w:ascii="Times New Roman" w:hAnsi="Times New Roman" w:cs="Times New Roman"/>
          <w:b/>
          <w:color w:val="000000" w:themeColor="text1"/>
        </w:rPr>
        <w:t>Correspondence and Any Other Business</w:t>
      </w:r>
      <w:r w:rsidR="00A229FD" w:rsidRPr="00442528">
        <w:rPr>
          <w:rFonts w:ascii="Times New Roman" w:hAnsi="Times New Roman" w:cs="Times New Roman"/>
          <w:b/>
          <w:color w:val="000000" w:themeColor="text1"/>
        </w:rPr>
        <w:t xml:space="preserve"> </w:t>
      </w:r>
    </w:p>
    <w:p w14:paraId="4C4B89D3" w14:textId="2EC27E8B" w:rsidR="00786F43" w:rsidRPr="00442528" w:rsidRDefault="004C00AA" w:rsidP="00442528">
      <w:pPr>
        <w:pStyle w:val="ListParagraph"/>
        <w:numPr>
          <w:ilvl w:val="0"/>
          <w:numId w:val="24"/>
        </w:numPr>
        <w:rPr>
          <w:rFonts w:ascii="Times New Roman" w:hAnsi="Times New Roman" w:cs="Times New Roman"/>
          <w:color w:val="000000" w:themeColor="text1"/>
        </w:rPr>
      </w:pPr>
      <w:r>
        <w:rPr>
          <w:rFonts w:ascii="Times New Roman" w:hAnsi="Times New Roman" w:cs="Times New Roman"/>
          <w:bCs/>
          <w:color w:val="000000" w:themeColor="text1"/>
        </w:rPr>
        <w:t>Road speeds on the A338 were discussed following the recent</w:t>
      </w:r>
      <w:r w:rsidR="00B75079">
        <w:rPr>
          <w:rFonts w:ascii="Times New Roman" w:hAnsi="Times New Roman" w:cs="Times New Roman"/>
          <w:bCs/>
          <w:color w:val="000000" w:themeColor="text1"/>
        </w:rPr>
        <w:t xml:space="preserve"> s</w:t>
      </w:r>
      <w:r>
        <w:rPr>
          <w:rFonts w:ascii="Times New Roman" w:hAnsi="Times New Roman" w:cs="Times New Roman"/>
          <w:bCs/>
          <w:color w:val="000000" w:themeColor="text1"/>
        </w:rPr>
        <w:t xml:space="preserve">erious </w:t>
      </w:r>
      <w:r w:rsidR="00B75079">
        <w:rPr>
          <w:rFonts w:ascii="Times New Roman" w:hAnsi="Times New Roman" w:cs="Times New Roman"/>
          <w:bCs/>
          <w:color w:val="000000" w:themeColor="text1"/>
        </w:rPr>
        <w:t xml:space="preserve">accident at the Oxenwood turn. It was noted that two different school buses cross the A338 from Shalbourne twice a day. It was agreed that Dianah Shaw should contact the Highways Engineer to request the report about this accident and inform him that the PC plan to reapply for a 50mph speed limit from the Marten turnoff to the county boundary by Doves Farm buildings. In </w:t>
      </w:r>
      <w:r w:rsidR="00912298">
        <w:rPr>
          <w:rFonts w:ascii="Times New Roman" w:hAnsi="Times New Roman" w:cs="Times New Roman"/>
          <w:bCs/>
          <w:color w:val="000000" w:themeColor="text1"/>
        </w:rPr>
        <w:t>addition,</w:t>
      </w:r>
      <w:r w:rsidR="00B75079">
        <w:rPr>
          <w:rFonts w:ascii="Times New Roman" w:hAnsi="Times New Roman" w:cs="Times New Roman"/>
          <w:bCs/>
          <w:color w:val="000000" w:themeColor="text1"/>
        </w:rPr>
        <w:t xml:space="preserve"> Councillor Wheeler agreed to contact the cabinet member for Highways</w:t>
      </w:r>
      <w:r w:rsidR="00912298">
        <w:rPr>
          <w:rFonts w:ascii="Times New Roman" w:hAnsi="Times New Roman" w:cs="Times New Roman"/>
          <w:bCs/>
          <w:color w:val="000000" w:themeColor="text1"/>
        </w:rPr>
        <w:t xml:space="preserve"> about this matter</w:t>
      </w:r>
      <w:r w:rsidR="00B75079">
        <w:rPr>
          <w:rFonts w:ascii="Times New Roman" w:hAnsi="Times New Roman" w:cs="Times New Roman"/>
          <w:bCs/>
          <w:color w:val="000000" w:themeColor="text1"/>
        </w:rPr>
        <w:t>.</w:t>
      </w:r>
    </w:p>
    <w:p w14:paraId="7599674E" w14:textId="77777777" w:rsidR="00786F43" w:rsidRPr="00BC6616" w:rsidRDefault="00786F43" w:rsidP="00442528">
      <w:pPr>
        <w:ind w:left="644"/>
        <w:rPr>
          <w:rFonts w:ascii="Times New Roman" w:hAnsi="Times New Roman" w:cs="Times New Roman"/>
          <w:color w:val="000000" w:themeColor="text1"/>
        </w:rPr>
      </w:pPr>
    </w:p>
    <w:p w14:paraId="29D286F6" w14:textId="18794078" w:rsidR="00D67B9B" w:rsidRPr="00442528" w:rsidRDefault="00B82D30" w:rsidP="00442528">
      <w:pPr>
        <w:pStyle w:val="ListParagraph"/>
        <w:numPr>
          <w:ilvl w:val="0"/>
          <w:numId w:val="24"/>
        </w:numPr>
        <w:rPr>
          <w:rFonts w:ascii="Times New Roman" w:hAnsi="Times New Roman" w:cs="Times New Roman"/>
          <w:color w:val="000000" w:themeColor="text1"/>
        </w:rPr>
      </w:pPr>
      <w:r w:rsidRPr="00442528">
        <w:rPr>
          <w:rFonts w:ascii="Times New Roman" w:hAnsi="Times New Roman" w:cs="Times New Roman"/>
          <w:color w:val="000000" w:themeColor="text1"/>
        </w:rPr>
        <w:t>The meeting closed at 8.</w:t>
      </w:r>
      <w:r w:rsidR="004C00AA">
        <w:rPr>
          <w:rFonts w:ascii="Times New Roman" w:hAnsi="Times New Roman" w:cs="Times New Roman"/>
          <w:color w:val="000000" w:themeColor="text1"/>
        </w:rPr>
        <w:t>34</w:t>
      </w:r>
      <w:r w:rsidRPr="00442528">
        <w:rPr>
          <w:rFonts w:ascii="Times New Roman" w:hAnsi="Times New Roman" w:cs="Times New Roman"/>
          <w:color w:val="000000" w:themeColor="text1"/>
        </w:rPr>
        <w:t xml:space="preserve">pm. </w:t>
      </w:r>
    </w:p>
    <w:p w14:paraId="245FEF49" w14:textId="77777777" w:rsidR="004C00AA" w:rsidRDefault="008C7E0D" w:rsidP="004C00AA">
      <w:pPr>
        <w:ind w:left="360"/>
        <w:jc w:val="center"/>
        <w:rPr>
          <w:b/>
          <w:bCs/>
          <w:sz w:val="22"/>
          <w:szCs w:val="22"/>
          <w:u w:val="single"/>
        </w:rPr>
      </w:pPr>
      <w:r>
        <w:rPr>
          <w:rFonts w:ascii="Times New Roman" w:hAnsi="Times New Roman" w:cs="Times New Roman"/>
          <w:color w:val="000000" w:themeColor="text1"/>
        </w:rPr>
        <w:br w:type="page"/>
      </w:r>
      <w:r w:rsidR="004C00AA">
        <w:rPr>
          <w:b/>
          <w:bCs/>
          <w:sz w:val="22"/>
          <w:szCs w:val="22"/>
          <w:u w:val="single"/>
        </w:rPr>
        <w:lastRenderedPageBreak/>
        <w:t>ATTACHMENT 1</w:t>
      </w:r>
    </w:p>
    <w:p w14:paraId="2796C399" w14:textId="77777777" w:rsidR="006E56E9" w:rsidRPr="006E56E9" w:rsidRDefault="006E56E9" w:rsidP="006E56E9">
      <w:pPr>
        <w:rPr>
          <w:rFonts w:ascii="Times New Roman" w:hAnsi="Times New Roman" w:cs="Times New Roman"/>
        </w:rPr>
      </w:pPr>
      <w:r w:rsidRPr="006E56E9">
        <w:rPr>
          <w:rFonts w:ascii="Times New Roman" w:hAnsi="Times New Roman" w:cs="Times New Roman"/>
        </w:rPr>
        <w:t>PL2025/08568 – Removal of hedgerow</w:t>
      </w:r>
    </w:p>
    <w:p w14:paraId="5DDA980D" w14:textId="77777777" w:rsidR="006E56E9" w:rsidRPr="006E56E9" w:rsidRDefault="006E56E9" w:rsidP="006E56E9">
      <w:pPr>
        <w:rPr>
          <w:rFonts w:ascii="Times New Roman" w:hAnsi="Times New Roman" w:cs="Times New Roman"/>
        </w:rPr>
      </w:pPr>
      <w:proofErr w:type="gramStart"/>
      <w:r w:rsidRPr="006E56E9">
        <w:rPr>
          <w:rFonts w:ascii="Times New Roman" w:hAnsi="Times New Roman" w:cs="Times New Roman"/>
        </w:rPr>
        <w:t>In order to</w:t>
      </w:r>
      <w:proofErr w:type="gramEnd"/>
      <w:r w:rsidRPr="006E56E9">
        <w:rPr>
          <w:rFonts w:ascii="Times New Roman" w:hAnsi="Times New Roman" w:cs="Times New Roman"/>
        </w:rPr>
        <w:t xml:space="preserve"> maintain the biodiversity associated with hedgerows we ask that the applicant commit to equivalent planting elsewhere.</w:t>
      </w:r>
    </w:p>
    <w:p w14:paraId="45E0C91F" w14:textId="77777777" w:rsidR="006E56E9" w:rsidRPr="006E56E9" w:rsidRDefault="006E56E9" w:rsidP="006E56E9">
      <w:pPr>
        <w:rPr>
          <w:rFonts w:ascii="Times New Roman" w:hAnsi="Times New Roman" w:cs="Times New Roman"/>
        </w:rPr>
      </w:pPr>
      <w:r w:rsidRPr="006E56E9">
        <w:rPr>
          <w:rFonts w:ascii="Times New Roman" w:hAnsi="Times New Roman" w:cs="Times New Roman"/>
        </w:rPr>
        <w:t>PL/2025/05831 – Grain Store</w:t>
      </w:r>
    </w:p>
    <w:p w14:paraId="5B9075B7" w14:textId="39F2F56C" w:rsidR="006E56E9" w:rsidRPr="006E56E9" w:rsidRDefault="006E56E9" w:rsidP="006E56E9">
      <w:pPr>
        <w:rPr>
          <w:rFonts w:ascii="Times New Roman" w:hAnsi="Times New Roman" w:cs="Times New Roman"/>
        </w:rPr>
      </w:pPr>
      <w:r w:rsidRPr="006E56E9">
        <w:rPr>
          <w:rFonts w:ascii="Times New Roman" w:hAnsi="Times New Roman" w:cs="Times New Roman"/>
        </w:rPr>
        <w:t xml:space="preserve">There is a complete absence of explanation as to why this resubmission has been made. It does not address the Parish Council’s concerns that there is ambiguity as to the use of this new building and a lack of detail in the entire submission as  more fully set out in our comments of 27 July as set out </w:t>
      </w:r>
      <w:r w:rsidR="005A040A" w:rsidRPr="006E56E9">
        <w:rPr>
          <w:rFonts w:ascii="Times New Roman" w:hAnsi="Times New Roman" w:cs="Times New Roman"/>
        </w:rPr>
        <w:t>below</w:t>
      </w:r>
      <w:r w:rsidRPr="006E56E9">
        <w:rPr>
          <w:rFonts w:ascii="Times New Roman" w:hAnsi="Times New Roman" w:cs="Times New Roman"/>
        </w:rPr>
        <w:t>:</w:t>
      </w:r>
    </w:p>
    <w:p w14:paraId="6D1BEAD7"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bookmarkStart w:id="1" w:name="_Hlk204332333"/>
      <w:r w:rsidRPr="006E56E9">
        <w:rPr>
          <w:rFonts w:ascii="Times New Roman" w:hAnsi="Times New Roman" w:cs="Times New Roman"/>
          <w:lang w:val="en-US"/>
        </w:rPr>
        <w:t>Shalbourne Parish Council objects to this Application for the reasons set out below.</w:t>
      </w:r>
    </w:p>
    <w:p w14:paraId="630D1FEE"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As the Applicant points out, the existing buildings are in an AONB so particular attention should be paid to any disruption to the environment.</w:t>
      </w:r>
    </w:p>
    <w:p w14:paraId="098EE7F9" w14:textId="6EAEFFE6"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 xml:space="preserve">This is a speculative </w:t>
      </w:r>
      <w:r w:rsidR="005A040A" w:rsidRPr="006E56E9">
        <w:rPr>
          <w:rFonts w:ascii="Times New Roman" w:hAnsi="Times New Roman" w:cs="Times New Roman"/>
          <w:lang w:val="en-US"/>
        </w:rPr>
        <w:t>application;</w:t>
      </w:r>
      <w:r w:rsidRPr="006E56E9">
        <w:rPr>
          <w:rFonts w:ascii="Times New Roman" w:hAnsi="Times New Roman" w:cs="Times New Roman"/>
          <w:lang w:val="en-US"/>
        </w:rPr>
        <w:t xml:space="preserve"> there are no identified tenants of the proposed buildings.  The Applicant’s proposed future use as commercial and/or industrial is defined in such general terms that a considered response is difficult. For this reason alone, the application should be rejected and resubmitted when the use of the buildings can be properly defined.</w:t>
      </w:r>
    </w:p>
    <w:p w14:paraId="4A65EE42"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 xml:space="preserve">There are inconsistencies between the Application and the Design and Access Statement (the Statement). </w:t>
      </w:r>
      <w:proofErr w:type="gramStart"/>
      <w:r w:rsidRPr="006E56E9">
        <w:rPr>
          <w:rFonts w:ascii="Times New Roman" w:hAnsi="Times New Roman" w:cs="Times New Roman"/>
          <w:lang w:val="en-US"/>
        </w:rPr>
        <w:t>In particular the</w:t>
      </w:r>
      <w:proofErr w:type="gramEnd"/>
      <w:r w:rsidRPr="006E56E9">
        <w:rPr>
          <w:rFonts w:ascii="Times New Roman" w:hAnsi="Times New Roman" w:cs="Times New Roman"/>
          <w:lang w:val="en-US"/>
        </w:rPr>
        <w:t xml:space="preserve"> Application states that use will be B8 whereas the Statement refers to B2 and B8</w:t>
      </w:r>
    </w:p>
    <w:p w14:paraId="437239A9"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 xml:space="preserve">The Application shows ‘no change’ for items such as Employment, Hours of Opening, Industrial or commercial processes. This cannot be right.  </w:t>
      </w:r>
    </w:p>
    <w:p w14:paraId="101AE083"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It is wrong to say that the development is not visible to the public. There are two well used rights of way passing close to the site, SHAL6 and SHAL2.</w:t>
      </w:r>
    </w:p>
    <w:p w14:paraId="7223CC71"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Noise from the existing dryer can be heard in the village. There is no enforceable undertaking that this noise will not increase. A noise survey at the perimeter should be conducted. Conditions of noise should be imposed and enforced.</w:t>
      </w:r>
    </w:p>
    <w:p w14:paraId="6266F67F"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There are no undertakings with respect to light pollution from any extra flood lighting required or from nighttime working.</w:t>
      </w:r>
    </w:p>
    <w:p w14:paraId="230B5243"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There is no mention of any limitation of hours of use if the buildings are put to commercial use.</w:t>
      </w:r>
    </w:p>
    <w:p w14:paraId="045F8BF1" w14:textId="77777777" w:rsidR="006E56E9" w:rsidRPr="006E56E9" w:rsidRDefault="006E56E9" w:rsidP="006E56E9">
      <w:pPr>
        <w:pStyle w:val="ListParagraph"/>
        <w:numPr>
          <w:ilvl w:val="0"/>
          <w:numId w:val="17"/>
        </w:numPr>
        <w:spacing w:after="160" w:line="259" w:lineRule="auto"/>
        <w:rPr>
          <w:rFonts w:ascii="Times New Roman" w:hAnsi="Times New Roman" w:cs="Times New Roman"/>
          <w:lang w:val="en-US"/>
        </w:rPr>
      </w:pPr>
      <w:r w:rsidRPr="006E56E9">
        <w:rPr>
          <w:rFonts w:ascii="Times New Roman" w:hAnsi="Times New Roman" w:cs="Times New Roman"/>
          <w:lang w:val="en-US"/>
        </w:rPr>
        <w:t xml:space="preserve">There is no estimate of HGV movements to and from the A338. This road has significant problems with speeding and blind junctions within half a mile of the site entrance. It should be noted that there are no speed restrictions in this area where there have been several accidents in recent years.  </w:t>
      </w:r>
      <w:bookmarkEnd w:id="1"/>
      <w:r w:rsidRPr="006E56E9">
        <w:rPr>
          <w:rFonts w:ascii="Times New Roman" w:hAnsi="Times New Roman" w:cs="Times New Roman"/>
          <w:lang w:val="en-US"/>
        </w:rPr>
        <w:t xml:space="preserve"> </w:t>
      </w:r>
    </w:p>
    <w:p w14:paraId="6E2A701D" w14:textId="77777777" w:rsidR="006E56E9" w:rsidRPr="006E56E9" w:rsidRDefault="006E56E9" w:rsidP="006E56E9">
      <w:pPr>
        <w:rPr>
          <w:rFonts w:ascii="Times New Roman" w:hAnsi="Times New Roman" w:cs="Times New Roman"/>
        </w:rPr>
      </w:pPr>
    </w:p>
    <w:p w14:paraId="31C807A7" w14:textId="1EFCACF6" w:rsidR="00092983" w:rsidRDefault="00092983">
      <w:pPr>
        <w:rPr>
          <w:sz w:val="22"/>
          <w:szCs w:val="22"/>
        </w:rPr>
      </w:pPr>
      <w:r>
        <w:rPr>
          <w:sz w:val="22"/>
          <w:szCs w:val="22"/>
        </w:rPr>
        <w:br w:type="page"/>
      </w:r>
    </w:p>
    <w:p w14:paraId="0BF2C300" w14:textId="140ECD40" w:rsidR="00092983" w:rsidRDefault="00092983" w:rsidP="004C00AA">
      <w:pPr>
        <w:ind w:left="360"/>
        <w:jc w:val="center"/>
        <w:rPr>
          <w:b/>
          <w:bCs/>
          <w:sz w:val="22"/>
          <w:szCs w:val="22"/>
          <w:u w:val="single"/>
        </w:rPr>
        <w:sectPr w:rsidR="00092983" w:rsidSect="004C00AA">
          <w:pgSz w:w="11906" w:h="16838" w:code="9"/>
          <w:pgMar w:top="720" w:right="1440" w:bottom="720" w:left="1440" w:header="0" w:footer="0" w:gutter="0"/>
          <w:cols w:space="708"/>
          <w:docGrid w:linePitch="360"/>
        </w:sectPr>
      </w:pPr>
    </w:p>
    <w:p w14:paraId="570048FA" w14:textId="72BD7D83" w:rsidR="00092983" w:rsidRDefault="00092983" w:rsidP="00092983">
      <w:pPr>
        <w:ind w:left="360"/>
        <w:jc w:val="center"/>
        <w:rPr>
          <w:b/>
          <w:bCs/>
          <w:sz w:val="22"/>
          <w:szCs w:val="22"/>
          <w:u w:val="single"/>
        </w:rPr>
      </w:pPr>
      <w:r>
        <w:rPr>
          <w:b/>
          <w:bCs/>
          <w:sz w:val="22"/>
          <w:szCs w:val="22"/>
          <w:u w:val="single"/>
        </w:rPr>
        <w:lastRenderedPageBreak/>
        <w:t>ATTACHMENT 2</w:t>
      </w:r>
    </w:p>
    <w:p w14:paraId="40FC925C" w14:textId="77777777" w:rsidR="00092983" w:rsidRDefault="00092983" w:rsidP="00092983">
      <w:pPr>
        <w:ind w:left="360"/>
        <w:jc w:val="center"/>
        <w:rPr>
          <w:b/>
          <w:bCs/>
          <w:sz w:val="22"/>
          <w:szCs w:val="22"/>
          <w:u w:val="single"/>
        </w:rPr>
      </w:pPr>
      <w:r>
        <w:rPr>
          <w:b/>
          <w:bCs/>
          <w:sz w:val="22"/>
          <w:szCs w:val="22"/>
          <w:u w:val="single"/>
        </w:rPr>
        <w:t>Parish Steward</w:t>
      </w:r>
    </w:p>
    <w:p w14:paraId="3487B0B5" w14:textId="77777777" w:rsidR="00092983" w:rsidRPr="008A5044" w:rsidRDefault="00092983" w:rsidP="00092983">
      <w:pPr>
        <w:ind w:left="360"/>
        <w:rPr>
          <w:sz w:val="22"/>
          <w:szCs w:val="22"/>
        </w:rPr>
      </w:pPr>
      <w:r w:rsidRPr="006B4244">
        <w:rPr>
          <w:noProof/>
        </w:rPr>
        <w:drawing>
          <wp:inline distT="0" distB="0" distL="0" distR="0" wp14:anchorId="75459223" wp14:editId="09043E95">
            <wp:extent cx="8388000" cy="4986000"/>
            <wp:effectExtent l="0" t="0" r="0" b="5715"/>
            <wp:docPr id="74831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8000" cy="4986000"/>
                    </a:xfrm>
                    <a:prstGeom prst="rect">
                      <a:avLst/>
                    </a:prstGeom>
                    <a:noFill/>
                    <a:ln>
                      <a:noFill/>
                    </a:ln>
                  </pic:spPr>
                </pic:pic>
              </a:graphicData>
            </a:graphic>
          </wp:inline>
        </w:drawing>
      </w:r>
    </w:p>
    <w:p w14:paraId="5492EF10" w14:textId="77777777" w:rsidR="00092983" w:rsidRDefault="00092983" w:rsidP="00092983">
      <w:pPr>
        <w:ind w:left="360"/>
        <w:rPr>
          <w:sz w:val="22"/>
          <w:szCs w:val="22"/>
        </w:rPr>
        <w:sectPr w:rsidR="00092983" w:rsidSect="00092983">
          <w:pgSz w:w="16838" w:h="11906" w:orient="landscape" w:code="9"/>
          <w:pgMar w:top="1440" w:right="720" w:bottom="1440" w:left="720" w:header="0" w:footer="0" w:gutter="0"/>
          <w:cols w:space="708"/>
          <w:docGrid w:linePitch="360"/>
        </w:sectPr>
      </w:pPr>
    </w:p>
    <w:p w14:paraId="23EA1474" w14:textId="6400C303" w:rsidR="00092983" w:rsidRDefault="00092983" w:rsidP="00092983">
      <w:pPr>
        <w:ind w:left="360"/>
        <w:jc w:val="center"/>
        <w:rPr>
          <w:b/>
          <w:bCs/>
          <w:sz w:val="22"/>
          <w:szCs w:val="22"/>
          <w:u w:val="single"/>
        </w:rPr>
      </w:pPr>
      <w:r>
        <w:rPr>
          <w:b/>
          <w:bCs/>
          <w:sz w:val="22"/>
          <w:szCs w:val="22"/>
          <w:u w:val="single"/>
        </w:rPr>
        <w:lastRenderedPageBreak/>
        <w:t>ATTACHMENT 3</w:t>
      </w:r>
    </w:p>
    <w:p w14:paraId="661F5F3C" w14:textId="77777777" w:rsidR="00092983" w:rsidRPr="00136376" w:rsidRDefault="00092983" w:rsidP="00092983">
      <w:pPr>
        <w:jc w:val="center"/>
        <w:rPr>
          <w:b/>
          <w:sz w:val="22"/>
          <w:szCs w:val="22"/>
          <w:u w:val="single"/>
        </w:rPr>
      </w:pPr>
      <w:r>
        <w:rPr>
          <w:b/>
          <w:bCs/>
          <w:u w:val="single"/>
        </w:rPr>
        <w:t>B</w:t>
      </w:r>
      <w:r w:rsidRPr="00136376">
        <w:rPr>
          <w:b/>
          <w:sz w:val="22"/>
          <w:szCs w:val="22"/>
          <w:u w:val="single"/>
        </w:rPr>
        <w:t>alances following Meeting.</w:t>
      </w:r>
    </w:p>
    <w:p w14:paraId="5C956A5F" w14:textId="77777777" w:rsidR="00092983" w:rsidRDefault="00092983" w:rsidP="00092983">
      <w:pPr>
        <w:jc w:val="center"/>
        <w:rPr>
          <w:sz w:val="22"/>
          <w:szCs w:val="22"/>
        </w:rPr>
      </w:pPr>
    </w:p>
    <w:p w14:paraId="6B1E95BA" w14:textId="77777777" w:rsidR="00092983" w:rsidRDefault="00092983" w:rsidP="00092983">
      <w:pPr>
        <w:jc w:val="center"/>
        <w:rPr>
          <w:sz w:val="22"/>
          <w:szCs w:val="22"/>
        </w:rPr>
      </w:pPr>
    </w:p>
    <w:p w14:paraId="0F62EAE6" w14:textId="77777777" w:rsidR="00092983" w:rsidRDefault="00092983" w:rsidP="00092983">
      <w:pPr>
        <w:pStyle w:val="ListParagraph"/>
        <w:numPr>
          <w:ilvl w:val="0"/>
          <w:numId w:val="3"/>
        </w:numPr>
        <w:contextualSpacing w:val="0"/>
        <w:rPr>
          <w:b/>
          <w:sz w:val="22"/>
          <w:szCs w:val="22"/>
          <w:u w:val="single"/>
        </w:rPr>
      </w:pPr>
      <w:r w:rsidRPr="0057619C">
        <w:rPr>
          <w:b/>
          <w:sz w:val="22"/>
          <w:szCs w:val="22"/>
          <w:u w:val="single"/>
        </w:rPr>
        <w:t xml:space="preserve"> Current Account</w:t>
      </w:r>
    </w:p>
    <w:p w14:paraId="60DA2370" w14:textId="486B8CB5" w:rsidR="00092983" w:rsidRDefault="00092983" w:rsidP="00092983">
      <w:pPr>
        <w:rPr>
          <w:sz w:val="22"/>
          <w:szCs w:val="22"/>
        </w:rPr>
      </w:pPr>
      <w:r>
        <w:rPr>
          <w:sz w:val="22"/>
          <w:szCs w:val="22"/>
        </w:rPr>
        <w:t xml:space="preserve">                                                                           </w:t>
      </w:r>
      <w:r w:rsidR="00946ED8">
        <w:rPr>
          <w:sz w:val="22"/>
          <w:szCs w:val="22"/>
        </w:rPr>
        <w:t xml:space="preserve">          </w:t>
      </w:r>
      <w:r>
        <w:rPr>
          <w:sz w:val="22"/>
          <w:szCs w:val="22"/>
        </w:rPr>
        <w:t xml:space="preserve">  Payment  Receipt Balance</w:t>
      </w:r>
    </w:p>
    <w:p w14:paraId="2B8E6E22" w14:textId="35995BDB" w:rsidR="00092983" w:rsidRDefault="00946ED8" w:rsidP="00092983">
      <w:pPr>
        <w:rPr>
          <w:sz w:val="20"/>
          <w:szCs w:val="20"/>
          <w:lang w:eastAsia="en-GB"/>
        </w:rPr>
      </w:pPr>
      <w:r w:rsidRPr="00946ED8">
        <w:rPr>
          <w:noProof/>
        </w:rPr>
        <w:drawing>
          <wp:inline distT="0" distB="0" distL="0" distR="0" wp14:anchorId="0C14FFD2" wp14:editId="1E015EAA">
            <wp:extent cx="4358640" cy="1592580"/>
            <wp:effectExtent l="0" t="0" r="3810" b="7620"/>
            <wp:docPr id="162713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8640" cy="1592580"/>
                    </a:xfrm>
                    <a:prstGeom prst="rect">
                      <a:avLst/>
                    </a:prstGeom>
                    <a:noFill/>
                    <a:ln>
                      <a:noFill/>
                    </a:ln>
                  </pic:spPr>
                </pic:pic>
              </a:graphicData>
            </a:graphic>
          </wp:inline>
        </w:drawing>
      </w:r>
      <w:r w:rsidR="00092983">
        <w:rPr>
          <w:sz w:val="22"/>
          <w:szCs w:val="22"/>
        </w:rPr>
        <w:fldChar w:fldCharType="begin"/>
      </w:r>
      <w:r w:rsidR="00092983">
        <w:rPr>
          <w:sz w:val="22"/>
          <w:szCs w:val="22"/>
        </w:rPr>
        <w:instrText xml:space="preserve"> LINK Excel.Sheet.12 "https://d.docs.live.net/ae99eaca3fa9a5ee/Documents/Personal/Personal/PC/Accounts 25%5eJ26/Cash Book 25%5eJ26.xlsx" Sheet1!R301C3:R303C7 \a \f 5 \h  \* MERGEFORMAT </w:instrText>
      </w:r>
      <w:r w:rsidR="00092983">
        <w:rPr>
          <w:sz w:val="22"/>
          <w:szCs w:val="22"/>
        </w:rPr>
        <w:fldChar w:fldCharType="separate"/>
      </w:r>
    </w:p>
    <w:p w14:paraId="1223DE27" w14:textId="77777777" w:rsidR="00092983" w:rsidRDefault="00092983" w:rsidP="00092983">
      <w:r>
        <w:rPr>
          <w:sz w:val="22"/>
          <w:szCs w:val="22"/>
        </w:rPr>
        <w:fldChar w:fldCharType="end"/>
      </w:r>
    </w:p>
    <w:p w14:paraId="050E42CE" w14:textId="77777777" w:rsidR="00092983" w:rsidRDefault="00092983" w:rsidP="00092983">
      <w:pPr>
        <w:rPr>
          <w:sz w:val="20"/>
          <w:szCs w:val="20"/>
          <w:lang w:eastAsia="en-GB"/>
        </w:rPr>
      </w:pPr>
      <w:r>
        <w:fldChar w:fldCharType="begin"/>
      </w:r>
      <w:r>
        <w:instrText xml:space="preserve"> LINK Excel.Sheet.12 "C:\\Users\\Mikel\\Desktop\\TRANSFER\\Mike Lockhart\\Documents\\Personal\\PC\\Accounts 21,22\\work book 21,22.xlsx" Sheet1!R152C2:R159C6 \a \f 4 \h </w:instrText>
      </w:r>
      <w:r>
        <w:fldChar w:fldCharType="separate"/>
      </w:r>
    </w:p>
    <w:p w14:paraId="0F259B00" w14:textId="77777777" w:rsidR="00092983" w:rsidRDefault="00092983" w:rsidP="00092983">
      <w:r>
        <w:fldChar w:fldCharType="end"/>
      </w:r>
    </w:p>
    <w:p w14:paraId="30B81163" w14:textId="77777777" w:rsidR="00092983" w:rsidRDefault="00092983" w:rsidP="00092983"/>
    <w:p w14:paraId="207FDA42" w14:textId="77777777" w:rsidR="00092983" w:rsidRDefault="00092983" w:rsidP="00092983">
      <w:pPr>
        <w:rPr>
          <w:sz w:val="20"/>
          <w:szCs w:val="20"/>
          <w:lang w:eastAsia="en-GB"/>
        </w:rPr>
      </w:pPr>
      <w:r>
        <w:rPr>
          <w:noProof/>
          <w:lang w:eastAsia="en-GB"/>
        </w:rPr>
        <w:fldChar w:fldCharType="begin"/>
      </w:r>
      <w:r>
        <w:rPr>
          <w:noProof/>
          <w:lang w:eastAsia="en-GB"/>
        </w:rPr>
        <w:instrText xml:space="preserve"> LINK Excel.Sheet.12 "C:\\Users\\Mikel\\Desktop\\TRANSFER\\Mike Lockhart\\Documents\\Personal\\PC\\Accounts 18,19\\Work book 18,19.xlsx" Sheet1!R64C2:R68C6 \a \f 5 \h  \* MERGEFORMAT </w:instrText>
      </w:r>
      <w:r>
        <w:rPr>
          <w:noProof/>
          <w:lang w:eastAsia="en-GB"/>
        </w:rPr>
        <w:fldChar w:fldCharType="separate"/>
      </w:r>
    </w:p>
    <w:p w14:paraId="63E4E0E7" w14:textId="77777777" w:rsidR="00092983" w:rsidRDefault="00092983" w:rsidP="00092983">
      <w:pPr>
        <w:rPr>
          <w:b/>
          <w:sz w:val="22"/>
          <w:szCs w:val="22"/>
          <w:u w:val="single"/>
        </w:rPr>
      </w:pPr>
      <w:r>
        <w:rPr>
          <w:noProof/>
          <w:lang w:eastAsia="en-GB"/>
        </w:rPr>
        <w:fldChar w:fldCharType="end"/>
      </w:r>
    </w:p>
    <w:p w14:paraId="5E94F055" w14:textId="77777777" w:rsidR="00092983" w:rsidRDefault="00092983" w:rsidP="00092983">
      <w:pPr>
        <w:pStyle w:val="ListParagraph"/>
        <w:numPr>
          <w:ilvl w:val="0"/>
          <w:numId w:val="3"/>
        </w:numPr>
        <w:contextualSpacing w:val="0"/>
        <w:rPr>
          <w:b/>
          <w:sz w:val="22"/>
          <w:szCs w:val="22"/>
          <w:u w:val="single"/>
        </w:rPr>
      </w:pPr>
      <w:r w:rsidRPr="0057619C">
        <w:rPr>
          <w:b/>
          <w:sz w:val="22"/>
          <w:szCs w:val="22"/>
          <w:u w:val="single"/>
        </w:rPr>
        <w:t xml:space="preserve"> Deposit Account</w:t>
      </w:r>
    </w:p>
    <w:p w14:paraId="12D4D4BC" w14:textId="77777777" w:rsidR="00092983" w:rsidRPr="00165434" w:rsidRDefault="00092983" w:rsidP="00092983">
      <w:pPr>
        <w:ind w:left="5040"/>
        <w:rPr>
          <w:bCs/>
          <w:sz w:val="22"/>
          <w:szCs w:val="22"/>
        </w:rPr>
      </w:pPr>
      <w:r>
        <w:rPr>
          <w:bCs/>
          <w:sz w:val="22"/>
          <w:szCs w:val="22"/>
        </w:rPr>
        <w:t xml:space="preserve">       Payment      Receipt     Balance</w:t>
      </w:r>
    </w:p>
    <w:p w14:paraId="09F1DA56" w14:textId="77777777" w:rsidR="00092983" w:rsidRDefault="00092983" w:rsidP="00092983">
      <w:pPr>
        <w:rPr>
          <w:sz w:val="22"/>
          <w:szCs w:val="22"/>
        </w:rPr>
      </w:pPr>
    </w:p>
    <w:tbl>
      <w:tblPr>
        <w:tblW w:w="8400" w:type="dxa"/>
        <w:tblLook w:val="04A0" w:firstRow="1" w:lastRow="0" w:firstColumn="1" w:lastColumn="0" w:noHBand="0" w:noVBand="1"/>
      </w:tblPr>
      <w:tblGrid>
        <w:gridCol w:w="2276"/>
        <w:gridCol w:w="976"/>
        <w:gridCol w:w="1076"/>
        <w:gridCol w:w="3096"/>
        <w:gridCol w:w="976"/>
      </w:tblGrid>
      <w:tr w:rsidR="00092983" w14:paraId="372A931F" w14:textId="77777777" w:rsidTr="0052139E">
        <w:trPr>
          <w:trHeight w:val="288"/>
        </w:trPr>
        <w:tc>
          <w:tcPr>
            <w:tcW w:w="2276" w:type="dxa"/>
            <w:tcBorders>
              <w:top w:val="nil"/>
              <w:left w:val="nil"/>
              <w:bottom w:val="nil"/>
              <w:right w:val="nil"/>
            </w:tcBorders>
            <w:noWrap/>
            <w:vAlign w:val="bottom"/>
            <w:hideMark/>
          </w:tcPr>
          <w:p w14:paraId="1E51C4E6" w14:textId="77777777" w:rsidR="00092983" w:rsidRDefault="00092983" w:rsidP="0052139E">
            <w:pPr>
              <w:jc w:val="right"/>
              <w:rPr>
                <w:rFonts w:ascii="Aptos Narrow" w:hAnsi="Aptos Narrow"/>
                <w:color w:val="000000"/>
                <w:sz w:val="22"/>
                <w:szCs w:val="22"/>
                <w:lang w:eastAsia="en-GB"/>
              </w:rPr>
            </w:pPr>
            <w:r>
              <w:rPr>
                <w:rFonts w:ascii="Aptos Narrow" w:hAnsi="Aptos Narrow"/>
                <w:color w:val="000000"/>
                <w:sz w:val="22"/>
                <w:szCs w:val="22"/>
              </w:rPr>
              <w:t>30-Sep</w:t>
            </w:r>
          </w:p>
        </w:tc>
        <w:tc>
          <w:tcPr>
            <w:tcW w:w="976" w:type="dxa"/>
            <w:tcBorders>
              <w:top w:val="nil"/>
              <w:left w:val="nil"/>
              <w:bottom w:val="nil"/>
              <w:right w:val="nil"/>
            </w:tcBorders>
            <w:noWrap/>
            <w:vAlign w:val="bottom"/>
            <w:hideMark/>
          </w:tcPr>
          <w:p w14:paraId="41FB731D" w14:textId="77777777" w:rsidR="00092983" w:rsidRDefault="00092983" w:rsidP="0052139E">
            <w:pPr>
              <w:rPr>
                <w:rFonts w:ascii="Aptos Narrow" w:hAnsi="Aptos Narrow"/>
                <w:color w:val="000000"/>
                <w:sz w:val="22"/>
                <w:szCs w:val="22"/>
              </w:rPr>
            </w:pPr>
            <w:r>
              <w:rPr>
                <w:rFonts w:ascii="Aptos Narrow" w:hAnsi="Aptos Narrow"/>
                <w:color w:val="000000"/>
                <w:sz w:val="22"/>
                <w:szCs w:val="22"/>
              </w:rPr>
              <w:t>Interest</w:t>
            </w:r>
          </w:p>
        </w:tc>
        <w:tc>
          <w:tcPr>
            <w:tcW w:w="1076" w:type="dxa"/>
            <w:tcBorders>
              <w:top w:val="nil"/>
              <w:left w:val="nil"/>
              <w:bottom w:val="nil"/>
              <w:right w:val="nil"/>
            </w:tcBorders>
            <w:noWrap/>
            <w:vAlign w:val="bottom"/>
            <w:hideMark/>
          </w:tcPr>
          <w:p w14:paraId="667BE4EB" w14:textId="77777777" w:rsidR="00092983" w:rsidRDefault="00092983" w:rsidP="0052139E">
            <w:pPr>
              <w:rPr>
                <w:rFonts w:ascii="Aptos Narrow" w:hAnsi="Aptos Narrow"/>
                <w:color w:val="000000"/>
                <w:sz w:val="22"/>
                <w:szCs w:val="22"/>
              </w:rPr>
            </w:pPr>
          </w:p>
        </w:tc>
        <w:tc>
          <w:tcPr>
            <w:tcW w:w="3096" w:type="dxa"/>
            <w:tcBorders>
              <w:top w:val="nil"/>
              <w:left w:val="nil"/>
              <w:bottom w:val="nil"/>
              <w:right w:val="nil"/>
            </w:tcBorders>
            <w:noWrap/>
            <w:vAlign w:val="bottom"/>
            <w:hideMark/>
          </w:tcPr>
          <w:p w14:paraId="3A09ECDA" w14:textId="77777777" w:rsidR="00092983" w:rsidRDefault="00092983" w:rsidP="0052139E">
            <w:pPr>
              <w:jc w:val="right"/>
              <w:rPr>
                <w:rFonts w:ascii="Aptos Narrow" w:hAnsi="Aptos Narrow"/>
                <w:color w:val="000000"/>
                <w:sz w:val="22"/>
                <w:szCs w:val="22"/>
              </w:rPr>
            </w:pPr>
            <w:r>
              <w:rPr>
                <w:rFonts w:ascii="Aptos Narrow" w:hAnsi="Aptos Narrow"/>
                <w:color w:val="000000"/>
                <w:sz w:val="22"/>
                <w:szCs w:val="22"/>
              </w:rPr>
              <w:t>20.97</w:t>
            </w:r>
          </w:p>
        </w:tc>
        <w:tc>
          <w:tcPr>
            <w:tcW w:w="976" w:type="dxa"/>
            <w:tcBorders>
              <w:top w:val="nil"/>
              <w:left w:val="nil"/>
              <w:bottom w:val="nil"/>
              <w:right w:val="nil"/>
            </w:tcBorders>
            <w:noWrap/>
            <w:vAlign w:val="bottom"/>
            <w:hideMark/>
          </w:tcPr>
          <w:p w14:paraId="29D04D19" w14:textId="77777777" w:rsidR="00092983" w:rsidRDefault="00092983" w:rsidP="0052139E">
            <w:pPr>
              <w:jc w:val="right"/>
              <w:rPr>
                <w:rFonts w:ascii="Aptos Narrow" w:hAnsi="Aptos Narrow"/>
                <w:color w:val="000000"/>
                <w:sz w:val="22"/>
                <w:szCs w:val="22"/>
              </w:rPr>
            </w:pPr>
            <w:r>
              <w:rPr>
                <w:rFonts w:ascii="Aptos Narrow" w:hAnsi="Aptos Narrow"/>
                <w:color w:val="000000"/>
                <w:sz w:val="22"/>
                <w:szCs w:val="22"/>
              </w:rPr>
              <w:t>22804</w:t>
            </w:r>
          </w:p>
        </w:tc>
      </w:tr>
      <w:tr w:rsidR="00092983" w14:paraId="2805C4DC" w14:textId="77777777" w:rsidTr="0052139E">
        <w:trPr>
          <w:trHeight w:val="288"/>
        </w:trPr>
        <w:tc>
          <w:tcPr>
            <w:tcW w:w="2276" w:type="dxa"/>
            <w:tcBorders>
              <w:top w:val="nil"/>
              <w:left w:val="nil"/>
              <w:bottom w:val="nil"/>
              <w:right w:val="nil"/>
            </w:tcBorders>
            <w:noWrap/>
            <w:vAlign w:val="bottom"/>
            <w:hideMark/>
          </w:tcPr>
          <w:p w14:paraId="775ADA55" w14:textId="77777777" w:rsidR="00092983" w:rsidRDefault="00092983" w:rsidP="0052139E">
            <w:pPr>
              <w:jc w:val="right"/>
              <w:rPr>
                <w:rFonts w:ascii="Calibri" w:hAnsi="Calibri" w:cs="Calibri"/>
                <w:color w:val="000000"/>
                <w:sz w:val="22"/>
                <w:szCs w:val="22"/>
              </w:rPr>
            </w:pPr>
            <w:r>
              <w:rPr>
                <w:rFonts w:ascii="Calibri" w:hAnsi="Calibri" w:cs="Calibri"/>
                <w:color w:val="000000"/>
                <w:sz w:val="22"/>
                <w:szCs w:val="22"/>
              </w:rPr>
              <w:t>31-Oct-25</w:t>
            </w:r>
          </w:p>
        </w:tc>
        <w:tc>
          <w:tcPr>
            <w:tcW w:w="976" w:type="dxa"/>
            <w:tcBorders>
              <w:top w:val="nil"/>
              <w:left w:val="nil"/>
              <w:bottom w:val="nil"/>
              <w:right w:val="nil"/>
            </w:tcBorders>
            <w:noWrap/>
            <w:vAlign w:val="bottom"/>
            <w:hideMark/>
          </w:tcPr>
          <w:p w14:paraId="7376F96B" w14:textId="77777777" w:rsidR="00092983" w:rsidRDefault="00092983" w:rsidP="0052139E">
            <w:pPr>
              <w:rPr>
                <w:rFonts w:ascii="Calibri" w:hAnsi="Calibri" w:cs="Calibri"/>
                <w:color w:val="000000"/>
                <w:sz w:val="22"/>
                <w:szCs w:val="22"/>
              </w:rPr>
            </w:pPr>
            <w:r>
              <w:rPr>
                <w:rFonts w:ascii="Calibri" w:hAnsi="Calibri" w:cs="Calibri"/>
                <w:color w:val="000000"/>
                <w:sz w:val="22"/>
                <w:szCs w:val="22"/>
              </w:rPr>
              <w:t>Interest</w:t>
            </w:r>
          </w:p>
        </w:tc>
        <w:tc>
          <w:tcPr>
            <w:tcW w:w="1076" w:type="dxa"/>
            <w:tcBorders>
              <w:top w:val="nil"/>
              <w:left w:val="nil"/>
              <w:bottom w:val="nil"/>
              <w:right w:val="nil"/>
            </w:tcBorders>
            <w:noWrap/>
            <w:vAlign w:val="bottom"/>
            <w:hideMark/>
          </w:tcPr>
          <w:p w14:paraId="364B7888" w14:textId="77777777" w:rsidR="00092983" w:rsidRDefault="00092983" w:rsidP="0052139E">
            <w:pPr>
              <w:rPr>
                <w:rFonts w:ascii="Calibri" w:hAnsi="Calibri" w:cs="Calibri"/>
                <w:color w:val="000000"/>
                <w:sz w:val="22"/>
                <w:szCs w:val="22"/>
              </w:rPr>
            </w:pPr>
          </w:p>
        </w:tc>
        <w:tc>
          <w:tcPr>
            <w:tcW w:w="3096" w:type="dxa"/>
            <w:tcBorders>
              <w:top w:val="nil"/>
              <w:left w:val="nil"/>
              <w:bottom w:val="nil"/>
              <w:right w:val="nil"/>
            </w:tcBorders>
            <w:noWrap/>
            <w:vAlign w:val="bottom"/>
            <w:hideMark/>
          </w:tcPr>
          <w:p w14:paraId="085BBA39" w14:textId="77777777" w:rsidR="00092983" w:rsidRDefault="00092983" w:rsidP="0052139E">
            <w:pPr>
              <w:jc w:val="right"/>
              <w:rPr>
                <w:rFonts w:ascii="Calibri" w:hAnsi="Calibri" w:cs="Calibri"/>
                <w:color w:val="000000"/>
                <w:sz w:val="22"/>
                <w:szCs w:val="22"/>
              </w:rPr>
            </w:pPr>
            <w:r>
              <w:rPr>
                <w:rFonts w:ascii="Calibri" w:hAnsi="Calibri" w:cs="Calibri"/>
                <w:color w:val="000000"/>
                <w:sz w:val="22"/>
                <w:szCs w:val="22"/>
              </w:rPr>
              <w:t>19.65</w:t>
            </w:r>
          </w:p>
        </w:tc>
        <w:tc>
          <w:tcPr>
            <w:tcW w:w="976" w:type="dxa"/>
            <w:tcBorders>
              <w:top w:val="nil"/>
              <w:left w:val="nil"/>
              <w:bottom w:val="nil"/>
              <w:right w:val="nil"/>
            </w:tcBorders>
            <w:noWrap/>
            <w:vAlign w:val="bottom"/>
            <w:hideMark/>
          </w:tcPr>
          <w:p w14:paraId="4203D4C1" w14:textId="77777777" w:rsidR="00092983" w:rsidRDefault="00092983" w:rsidP="0052139E">
            <w:pPr>
              <w:jc w:val="right"/>
              <w:rPr>
                <w:rFonts w:ascii="Aptos Narrow" w:hAnsi="Aptos Narrow"/>
                <w:color w:val="000000"/>
                <w:sz w:val="22"/>
                <w:szCs w:val="22"/>
              </w:rPr>
            </w:pPr>
            <w:r>
              <w:rPr>
                <w:rFonts w:ascii="Aptos Narrow" w:hAnsi="Aptos Narrow"/>
                <w:color w:val="000000"/>
                <w:sz w:val="22"/>
                <w:szCs w:val="22"/>
              </w:rPr>
              <w:t>22824</w:t>
            </w:r>
          </w:p>
        </w:tc>
      </w:tr>
    </w:tbl>
    <w:p w14:paraId="005DF01C" w14:textId="77777777" w:rsidR="00092983" w:rsidRDefault="00092983" w:rsidP="00092983">
      <w:pPr>
        <w:rPr>
          <w:noProof/>
          <w:lang w:eastAsia="en-GB"/>
        </w:rPr>
      </w:pPr>
    </w:p>
    <w:p w14:paraId="2ED120E3" w14:textId="77777777" w:rsidR="00092983" w:rsidRDefault="00092983" w:rsidP="00092983">
      <w:pPr>
        <w:rPr>
          <w:noProof/>
          <w:lang w:eastAsia="en-GB"/>
        </w:rPr>
      </w:pPr>
    </w:p>
    <w:p w14:paraId="27E77F95" w14:textId="77777777" w:rsidR="00092983" w:rsidRDefault="00092983" w:rsidP="00092983">
      <w:pPr>
        <w:rPr>
          <w:noProof/>
          <w:lang w:eastAsia="en-GB"/>
        </w:rPr>
      </w:pPr>
    </w:p>
    <w:p w14:paraId="77163431" w14:textId="77777777" w:rsidR="00092983" w:rsidRDefault="00092983" w:rsidP="00092983">
      <w:pPr>
        <w:rPr>
          <w:sz w:val="20"/>
          <w:szCs w:val="20"/>
          <w:lang w:eastAsia="en-GB"/>
        </w:rPr>
      </w:pPr>
      <w:r>
        <w:rPr>
          <w:noProof/>
          <w:lang w:eastAsia="en-GB"/>
        </w:rPr>
        <w:fldChar w:fldCharType="begin"/>
      </w:r>
      <w:r>
        <w:rPr>
          <w:noProof/>
          <w:lang w:eastAsia="en-GB"/>
        </w:rPr>
        <w:instrText xml:space="preserve"> LINK Excel.Sheet.12 "C:\\Users\\Mikel\\Desktop\\TRANSFER\\Mike Lockhart\\Documents\\Personal\\PC\\Accounts 20,21\\Copy of Copy of work book 20,21 v3.xlsx" Sheet1!R228C2:R229C6 \a \f 4 \h </w:instrText>
      </w:r>
      <w:r>
        <w:rPr>
          <w:noProof/>
          <w:lang w:eastAsia="en-GB"/>
        </w:rPr>
        <w:fldChar w:fldCharType="separate"/>
      </w:r>
    </w:p>
    <w:p w14:paraId="29DD3D6E" w14:textId="77777777" w:rsidR="00092983" w:rsidRDefault="00092983" w:rsidP="00092983">
      <w:pPr>
        <w:rPr>
          <w:sz w:val="22"/>
          <w:szCs w:val="22"/>
        </w:rPr>
      </w:pPr>
      <w:r>
        <w:rPr>
          <w:noProof/>
          <w:lang w:eastAsia="en-GB"/>
        </w:rPr>
        <w:fldChar w:fldCharType="end"/>
      </w:r>
    </w:p>
    <w:p w14:paraId="278A61BB" w14:textId="77777777" w:rsidR="00092983" w:rsidRPr="00C666BB" w:rsidRDefault="00092983" w:rsidP="00092983">
      <w:pPr>
        <w:pStyle w:val="ListParagraph"/>
        <w:numPr>
          <w:ilvl w:val="0"/>
          <w:numId w:val="3"/>
        </w:numPr>
        <w:contextualSpacing w:val="0"/>
        <w:rPr>
          <w:b/>
          <w:bCs/>
          <w:color w:val="000000" w:themeColor="text1"/>
          <w:sz w:val="22"/>
          <w:szCs w:val="22"/>
          <w:lang w:val="en-US"/>
        </w:rPr>
      </w:pPr>
      <w:r w:rsidRPr="00C666BB">
        <w:rPr>
          <w:b/>
          <w:bCs/>
          <w:color w:val="000000" w:themeColor="text1"/>
          <w:sz w:val="22"/>
          <w:szCs w:val="22"/>
          <w:lang w:val="en-US"/>
        </w:rPr>
        <w:t>CIL Account</w:t>
      </w:r>
    </w:p>
    <w:p w14:paraId="02D40254" w14:textId="77777777" w:rsidR="00092983" w:rsidRPr="00C666BB" w:rsidRDefault="00092983" w:rsidP="00092983">
      <w:pPr>
        <w:rPr>
          <w:b/>
          <w:bCs/>
          <w:color w:val="000000" w:themeColor="text1"/>
          <w:sz w:val="22"/>
          <w:szCs w:val="22"/>
          <w:lang w:val="en-US"/>
        </w:rPr>
      </w:pPr>
      <w:r w:rsidRPr="00C666BB">
        <w:rPr>
          <w:noProof/>
          <w:color w:val="000000" w:themeColor="text1"/>
          <w:sz w:val="22"/>
          <w:szCs w:val="22"/>
          <w:lang w:val="en-US"/>
        </w:rPr>
        <w:drawing>
          <wp:inline distT="0" distB="0" distL="0" distR="0" wp14:anchorId="210E6E1A" wp14:editId="41A2B1D6">
            <wp:extent cx="2644140" cy="800100"/>
            <wp:effectExtent l="0" t="0" r="3810" b="0"/>
            <wp:docPr id="364043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800100"/>
                    </a:xfrm>
                    <a:prstGeom prst="rect">
                      <a:avLst/>
                    </a:prstGeom>
                    <a:noFill/>
                    <a:ln>
                      <a:noFill/>
                    </a:ln>
                  </pic:spPr>
                </pic:pic>
              </a:graphicData>
            </a:graphic>
          </wp:inline>
        </w:drawing>
      </w:r>
    </w:p>
    <w:p w14:paraId="1A69F742" w14:textId="77777777" w:rsidR="00092983" w:rsidRPr="00C666BB" w:rsidRDefault="00092983" w:rsidP="00092983">
      <w:pPr>
        <w:rPr>
          <w:bCs/>
          <w:color w:val="000000" w:themeColor="text1"/>
          <w:sz w:val="22"/>
          <w:szCs w:val="22"/>
        </w:rPr>
      </w:pPr>
      <w:r w:rsidRPr="00C666BB">
        <w:rPr>
          <w:bCs/>
          <w:color w:val="000000" w:themeColor="text1"/>
          <w:sz w:val="22"/>
          <w:szCs w:val="22"/>
        </w:rPr>
        <w:tab/>
      </w:r>
    </w:p>
    <w:p w14:paraId="6E3F4EEE" w14:textId="77777777" w:rsidR="00092983" w:rsidRPr="00C666BB" w:rsidRDefault="00092983" w:rsidP="00092983">
      <w:pPr>
        <w:pStyle w:val="ListParagraph"/>
        <w:numPr>
          <w:ilvl w:val="0"/>
          <w:numId w:val="3"/>
        </w:numPr>
        <w:contextualSpacing w:val="0"/>
        <w:rPr>
          <w:b/>
          <w:color w:val="000000" w:themeColor="text1"/>
        </w:rPr>
      </w:pPr>
      <w:r w:rsidRPr="00C666BB">
        <w:rPr>
          <w:b/>
          <w:color w:val="000000" w:themeColor="text1"/>
        </w:rPr>
        <w:t>Commitments</w:t>
      </w:r>
    </w:p>
    <w:p w14:paraId="0DC3FAE6" w14:textId="77777777" w:rsidR="00092983" w:rsidRPr="00C666BB" w:rsidRDefault="00092983" w:rsidP="00092983">
      <w:pPr>
        <w:rPr>
          <w:b/>
          <w:color w:val="000000" w:themeColor="text1"/>
        </w:rPr>
      </w:pPr>
    </w:p>
    <w:p w14:paraId="327CF58A" w14:textId="77777777" w:rsidR="00092983" w:rsidRPr="00C666BB" w:rsidRDefault="00092983" w:rsidP="00092983">
      <w:pPr>
        <w:rPr>
          <w:bCs/>
          <w:color w:val="000000" w:themeColor="text1"/>
          <w:sz w:val="22"/>
          <w:szCs w:val="22"/>
        </w:rPr>
      </w:pPr>
      <w:r w:rsidRPr="00C666BB">
        <w:rPr>
          <w:bCs/>
          <w:color w:val="000000" w:themeColor="text1"/>
          <w:sz w:val="22"/>
          <w:szCs w:val="22"/>
        </w:rPr>
        <w:t>LHFIG for Oxenwood Limit</w:t>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t>-</w:t>
      </w:r>
      <w:r w:rsidRPr="00C666BB">
        <w:rPr>
          <w:bCs/>
          <w:color w:val="000000" w:themeColor="text1"/>
          <w:sz w:val="22"/>
          <w:szCs w:val="22"/>
        </w:rPr>
        <w:tab/>
        <w:t>£4000</w:t>
      </w:r>
    </w:p>
    <w:p w14:paraId="7EE47A82" w14:textId="77777777" w:rsidR="00092983" w:rsidRPr="00C666BB" w:rsidRDefault="00092983" w:rsidP="00092983">
      <w:pPr>
        <w:rPr>
          <w:bCs/>
          <w:color w:val="000000" w:themeColor="text1"/>
          <w:sz w:val="22"/>
          <w:szCs w:val="22"/>
        </w:rPr>
      </w:pPr>
      <w:r w:rsidRPr="00C666BB">
        <w:rPr>
          <w:bCs/>
          <w:color w:val="000000" w:themeColor="text1"/>
          <w:sz w:val="22"/>
          <w:szCs w:val="22"/>
        </w:rPr>
        <w:t>Bagshot calming</w:t>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t>-</w:t>
      </w:r>
      <w:r w:rsidRPr="00C666BB">
        <w:rPr>
          <w:bCs/>
          <w:color w:val="000000" w:themeColor="text1"/>
          <w:sz w:val="22"/>
          <w:szCs w:val="22"/>
        </w:rPr>
        <w:tab/>
        <w:t>£440</w:t>
      </w:r>
    </w:p>
    <w:p w14:paraId="1E3CC317" w14:textId="77777777" w:rsidR="00092983" w:rsidRPr="00C666BB" w:rsidRDefault="00092983" w:rsidP="00092983">
      <w:pPr>
        <w:rPr>
          <w:b/>
          <w:color w:val="000000" w:themeColor="text1"/>
        </w:rPr>
      </w:pPr>
    </w:p>
    <w:p w14:paraId="1C15188F" w14:textId="77777777" w:rsidR="00092983" w:rsidRPr="00C666BB" w:rsidRDefault="00092983" w:rsidP="00092983">
      <w:pPr>
        <w:pStyle w:val="ListParagraph"/>
        <w:numPr>
          <w:ilvl w:val="0"/>
          <w:numId w:val="3"/>
        </w:numPr>
        <w:contextualSpacing w:val="0"/>
        <w:rPr>
          <w:b/>
          <w:bCs/>
          <w:color w:val="000000" w:themeColor="text1"/>
        </w:rPr>
      </w:pPr>
      <w:r w:rsidRPr="00C666BB">
        <w:rPr>
          <w:b/>
          <w:bCs/>
          <w:color w:val="000000" w:themeColor="text1"/>
        </w:rPr>
        <w:t>Bank Balances</w:t>
      </w:r>
    </w:p>
    <w:p w14:paraId="705BD933" w14:textId="77777777" w:rsidR="00092983" w:rsidRPr="00C666BB" w:rsidRDefault="00092983" w:rsidP="00092983">
      <w:pPr>
        <w:rPr>
          <w:rFonts w:ascii="Calibri" w:hAnsi="Calibri"/>
          <w:bCs/>
          <w:color w:val="000000" w:themeColor="text1"/>
          <w:sz w:val="22"/>
          <w:szCs w:val="22"/>
        </w:rPr>
      </w:pPr>
    </w:p>
    <w:p w14:paraId="0EA85CA9" w14:textId="77777777" w:rsidR="00092983" w:rsidRPr="00C666BB" w:rsidRDefault="00092983" w:rsidP="00092983">
      <w:pPr>
        <w:rPr>
          <w:rFonts w:ascii="Calibri" w:hAnsi="Calibri"/>
          <w:bCs/>
          <w:color w:val="000000" w:themeColor="text1"/>
          <w:sz w:val="22"/>
          <w:szCs w:val="22"/>
        </w:rPr>
      </w:pPr>
      <w:r w:rsidRPr="00C666BB">
        <w:rPr>
          <w:rFonts w:ascii="Calibri" w:hAnsi="Calibri"/>
          <w:bCs/>
          <w:color w:val="000000" w:themeColor="text1"/>
          <w:sz w:val="22"/>
          <w:szCs w:val="22"/>
        </w:rPr>
        <w:t>Current Account</w:t>
      </w:r>
      <w:r w:rsidRPr="00C666BB">
        <w:rPr>
          <w:rFonts w:ascii="Calibri" w:hAnsi="Calibri" w:cs="Calibri"/>
          <w:color w:val="000000" w:themeColor="text1"/>
          <w:sz w:val="22"/>
          <w:szCs w:val="22"/>
        </w:rPr>
        <w:t xml:space="preserve"> at </w:t>
      </w:r>
      <w:r>
        <w:rPr>
          <w:rFonts w:ascii="Calibri" w:hAnsi="Calibri" w:cs="Calibri"/>
          <w:color w:val="000000" w:themeColor="text1"/>
          <w:sz w:val="22"/>
          <w:szCs w:val="22"/>
        </w:rPr>
        <w:t>11 November</w:t>
      </w:r>
      <w:r w:rsidRPr="00C666BB">
        <w:rPr>
          <w:rFonts w:ascii="Calibri" w:hAnsi="Calibri" w:cs="Calibri"/>
          <w:color w:val="000000" w:themeColor="text1"/>
          <w:sz w:val="22"/>
          <w:szCs w:val="22"/>
        </w:rPr>
        <w:t xml:space="preserve"> 25</w:t>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t>-</w:t>
      </w:r>
      <w:r w:rsidRPr="00C666BB">
        <w:rPr>
          <w:rFonts w:ascii="Calibri" w:hAnsi="Calibri" w:cs="Calibri"/>
          <w:color w:val="000000" w:themeColor="text1"/>
          <w:sz w:val="22"/>
          <w:szCs w:val="22"/>
        </w:rPr>
        <w:tab/>
        <w:t>£</w:t>
      </w:r>
      <w:r>
        <w:rPr>
          <w:rFonts w:ascii="Calibri" w:hAnsi="Calibri" w:cs="Calibri"/>
          <w:color w:val="000000" w:themeColor="text1"/>
          <w:sz w:val="22"/>
          <w:szCs w:val="22"/>
        </w:rPr>
        <w:t>7,004.14</w:t>
      </w:r>
    </w:p>
    <w:p w14:paraId="6BF77EDB" w14:textId="7EB9DB22" w:rsidR="00092983" w:rsidRPr="00D954ED" w:rsidRDefault="00092983" w:rsidP="00092983">
      <w:pPr>
        <w:rPr>
          <w:sz w:val="22"/>
          <w:szCs w:val="22"/>
        </w:rPr>
      </w:pPr>
      <w:r w:rsidRPr="00C666BB">
        <w:rPr>
          <w:rFonts w:ascii="Calibri" w:hAnsi="Calibri"/>
          <w:bCs/>
          <w:color w:val="000000" w:themeColor="text1"/>
          <w:sz w:val="22"/>
          <w:szCs w:val="22"/>
        </w:rPr>
        <w:t>Deposit Account at</w:t>
      </w:r>
      <w:r w:rsidRPr="00C666BB">
        <w:rPr>
          <w:rFonts w:ascii="Calibri" w:hAnsi="Calibri" w:cs="Calibri"/>
          <w:color w:val="000000" w:themeColor="text1"/>
          <w:sz w:val="22"/>
          <w:szCs w:val="22"/>
        </w:rPr>
        <w:t xml:space="preserve"> </w:t>
      </w:r>
      <w:r>
        <w:rPr>
          <w:rFonts w:ascii="Calibri" w:hAnsi="Calibri" w:cs="Calibri"/>
          <w:color w:val="000000" w:themeColor="text1"/>
          <w:sz w:val="22"/>
          <w:szCs w:val="22"/>
        </w:rPr>
        <w:t>11 November</w:t>
      </w:r>
      <w:r w:rsidRPr="00C666BB">
        <w:rPr>
          <w:rFonts w:ascii="Calibri" w:hAnsi="Calibri" w:cs="Calibri"/>
          <w:color w:val="000000" w:themeColor="text1"/>
          <w:sz w:val="22"/>
          <w:szCs w:val="22"/>
        </w:rPr>
        <w:t xml:space="preserve"> 25 </w:t>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t xml:space="preserve"> </w:t>
      </w:r>
      <w:r w:rsidRPr="00C666BB">
        <w:rPr>
          <w:rFonts w:ascii="Calibri" w:hAnsi="Calibri" w:cs="Calibri"/>
          <w:color w:val="000000" w:themeColor="text1"/>
          <w:sz w:val="22"/>
          <w:szCs w:val="22"/>
        </w:rPr>
        <w:tab/>
        <w:t>-</w:t>
      </w:r>
      <w:r w:rsidRPr="00C666BB">
        <w:rPr>
          <w:rFonts w:ascii="Calibri" w:hAnsi="Calibri" w:cs="Calibri"/>
          <w:color w:val="000000" w:themeColor="text1"/>
          <w:sz w:val="22"/>
          <w:szCs w:val="22"/>
        </w:rPr>
        <w:tab/>
        <w:t>£</w:t>
      </w:r>
      <w:r>
        <w:rPr>
          <w:rFonts w:ascii="Calibri" w:hAnsi="Calibri" w:cs="Calibri"/>
          <w:color w:val="000000" w:themeColor="text1"/>
          <w:sz w:val="22"/>
          <w:szCs w:val="22"/>
        </w:rPr>
        <w:t>22,823.69</w:t>
      </w:r>
    </w:p>
    <w:p w14:paraId="464F8F9F" w14:textId="313F7BFF" w:rsidR="00092983" w:rsidRDefault="00092983" w:rsidP="00092983">
      <w:pPr>
        <w:rPr>
          <w:b/>
          <w:bCs/>
          <w:sz w:val="22"/>
          <w:szCs w:val="22"/>
          <w:u w:val="single"/>
        </w:rPr>
      </w:pPr>
    </w:p>
    <w:sectPr w:rsidR="00092983" w:rsidSect="005A040A">
      <w:pgSz w:w="11906" w:h="16838" w:code="9"/>
      <w:pgMar w:top="720" w:right="1440" w:bottom="72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2DC"/>
    <w:multiLevelType w:val="hybridMultilevel"/>
    <w:tmpl w:val="3022FB54"/>
    <w:lvl w:ilvl="0" w:tplc="9796F304">
      <w:start w:val="9"/>
      <w:numFmt w:val="decimal"/>
      <w:lvlText w:val="%1"/>
      <w:lvlJc w:val="left"/>
      <w:pPr>
        <w:ind w:left="360" w:hanging="360"/>
      </w:pPr>
      <w:rPr>
        <w:rFonts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058E520F"/>
    <w:multiLevelType w:val="hybridMultilevel"/>
    <w:tmpl w:val="671C2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66953"/>
    <w:multiLevelType w:val="multilevel"/>
    <w:tmpl w:val="61D0D04C"/>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457B0"/>
    <w:multiLevelType w:val="hybridMultilevel"/>
    <w:tmpl w:val="849CCD06"/>
    <w:lvl w:ilvl="0" w:tplc="C74088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C2512BE"/>
    <w:multiLevelType w:val="hybridMultilevel"/>
    <w:tmpl w:val="65FCE692"/>
    <w:lvl w:ilvl="0" w:tplc="9796F304">
      <w:start w:val="9"/>
      <w:numFmt w:val="decimal"/>
      <w:lvlText w:val="%1"/>
      <w:lvlJc w:val="left"/>
      <w:pPr>
        <w:ind w:left="927"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7620E"/>
    <w:multiLevelType w:val="multilevel"/>
    <w:tmpl w:val="B7A48B7C"/>
    <w:lvl w:ilvl="0">
      <w:start w:val="12"/>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6" w15:restartNumberingAfterBreak="0">
    <w:nsid w:val="134043E5"/>
    <w:multiLevelType w:val="multilevel"/>
    <w:tmpl w:val="C1D6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738B0"/>
    <w:multiLevelType w:val="hybridMultilevel"/>
    <w:tmpl w:val="DC903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B6B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311B68"/>
    <w:multiLevelType w:val="multilevel"/>
    <w:tmpl w:val="3B8E0D52"/>
    <w:lvl w:ilvl="0">
      <w:start w:val="11"/>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2525A57"/>
    <w:multiLevelType w:val="hybridMultilevel"/>
    <w:tmpl w:val="2610A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D1FA9"/>
    <w:multiLevelType w:val="multilevel"/>
    <w:tmpl w:val="AC7EF182"/>
    <w:lvl w:ilvl="0">
      <w:start w:val="11"/>
      <w:numFmt w:val="decimal"/>
      <w:lvlText w:val="%1"/>
      <w:lvlJc w:val="left"/>
      <w:pPr>
        <w:ind w:left="420" w:hanging="420"/>
      </w:pPr>
      <w:rPr>
        <w:rFonts w:hint="default"/>
      </w:rPr>
    </w:lvl>
    <w:lvl w:ilvl="1">
      <w:start w:val="5"/>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2" w15:restartNumberingAfterBreak="0">
    <w:nsid w:val="2E0F4143"/>
    <w:multiLevelType w:val="multilevel"/>
    <w:tmpl w:val="B57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2570A"/>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5775C6"/>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574"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C56AE3"/>
    <w:multiLevelType w:val="hybridMultilevel"/>
    <w:tmpl w:val="572A771E"/>
    <w:lvl w:ilvl="0" w:tplc="C9565EC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4268471A"/>
    <w:multiLevelType w:val="hybridMultilevel"/>
    <w:tmpl w:val="C458FEE8"/>
    <w:lvl w:ilvl="0" w:tplc="9796F304">
      <w:start w:val="9"/>
      <w:numFmt w:val="decimal"/>
      <w:lvlText w:val="%1"/>
      <w:lvlJc w:val="left"/>
      <w:pPr>
        <w:ind w:left="927"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C0ECC"/>
    <w:multiLevelType w:val="hybridMultilevel"/>
    <w:tmpl w:val="DD267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0F1C9A"/>
    <w:multiLevelType w:val="hybridMultilevel"/>
    <w:tmpl w:val="09E610F2"/>
    <w:lvl w:ilvl="0" w:tplc="9796F304">
      <w:start w:val="9"/>
      <w:numFmt w:val="decimal"/>
      <w:lvlText w:val="%1"/>
      <w:lvlJc w:val="left"/>
      <w:pPr>
        <w:ind w:left="927"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21B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C16FC"/>
    <w:multiLevelType w:val="hybridMultilevel"/>
    <w:tmpl w:val="963E5608"/>
    <w:lvl w:ilvl="0" w:tplc="9796F304">
      <w:start w:val="9"/>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2314956"/>
    <w:multiLevelType w:val="hybridMultilevel"/>
    <w:tmpl w:val="5B24CC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815B80"/>
    <w:multiLevelType w:val="multilevel"/>
    <w:tmpl w:val="0CC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64DA0"/>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1D6DA1"/>
    <w:multiLevelType w:val="multilevel"/>
    <w:tmpl w:val="61D0D04C"/>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D24750"/>
    <w:multiLevelType w:val="multilevel"/>
    <w:tmpl w:val="386E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451664"/>
    <w:multiLevelType w:val="multilevel"/>
    <w:tmpl w:val="42EC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960C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5750968">
    <w:abstractNumId w:val="14"/>
  </w:num>
  <w:num w:numId="2" w16cid:durableId="1719939992">
    <w:abstractNumId w:val="19"/>
  </w:num>
  <w:num w:numId="3" w16cid:durableId="474643517">
    <w:abstractNumId w:val="21"/>
  </w:num>
  <w:num w:numId="4" w16cid:durableId="1982074337">
    <w:abstractNumId w:val="2"/>
  </w:num>
  <w:num w:numId="5" w16cid:durableId="2136946164">
    <w:abstractNumId w:val="24"/>
  </w:num>
  <w:num w:numId="6" w16cid:durableId="1563177324">
    <w:abstractNumId w:val="17"/>
  </w:num>
  <w:num w:numId="7" w16cid:durableId="76483534">
    <w:abstractNumId w:val="9"/>
  </w:num>
  <w:num w:numId="8" w16cid:durableId="1852985740">
    <w:abstractNumId w:val="11"/>
  </w:num>
  <w:num w:numId="9" w16cid:durableId="725106372">
    <w:abstractNumId w:val="5"/>
  </w:num>
  <w:num w:numId="10" w16cid:durableId="1283538275">
    <w:abstractNumId w:val="13"/>
  </w:num>
  <w:num w:numId="11" w16cid:durableId="1492529363">
    <w:abstractNumId w:val="3"/>
  </w:num>
  <w:num w:numId="12" w16cid:durableId="1353529067">
    <w:abstractNumId w:val="27"/>
  </w:num>
  <w:num w:numId="13" w16cid:durableId="1865442306">
    <w:abstractNumId w:val="15"/>
  </w:num>
  <w:num w:numId="14" w16cid:durableId="820314244">
    <w:abstractNumId w:val="23"/>
  </w:num>
  <w:num w:numId="15" w16cid:durableId="1965311947">
    <w:abstractNumId w:val="7"/>
  </w:num>
  <w:num w:numId="16" w16cid:durableId="93018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886122">
    <w:abstractNumId w:val="1"/>
  </w:num>
  <w:num w:numId="18" w16cid:durableId="1005328480">
    <w:abstractNumId w:val="20"/>
  </w:num>
  <w:num w:numId="19" w16cid:durableId="1847397256">
    <w:abstractNumId w:val="0"/>
  </w:num>
  <w:num w:numId="20" w16cid:durableId="404496137">
    <w:abstractNumId w:val="16"/>
  </w:num>
  <w:num w:numId="21" w16cid:durableId="898051034">
    <w:abstractNumId w:val="4"/>
  </w:num>
  <w:num w:numId="22" w16cid:durableId="1821071531">
    <w:abstractNumId w:val="18"/>
  </w:num>
  <w:num w:numId="23" w16cid:durableId="965279784">
    <w:abstractNumId w:val="10"/>
  </w:num>
  <w:num w:numId="24" w16cid:durableId="704718133">
    <w:abstractNumId w:val="8"/>
  </w:num>
  <w:num w:numId="25" w16cid:durableId="583340172">
    <w:abstractNumId w:val="12"/>
  </w:num>
  <w:num w:numId="26" w16cid:durableId="185676502">
    <w:abstractNumId w:val="22"/>
  </w:num>
  <w:num w:numId="27" w16cid:durableId="1019745347">
    <w:abstractNumId w:val="25"/>
  </w:num>
  <w:num w:numId="28" w16cid:durableId="758721562">
    <w:abstractNumId w:val="26"/>
  </w:num>
  <w:num w:numId="29" w16cid:durableId="644313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30"/>
    <w:rsid w:val="000113D9"/>
    <w:rsid w:val="00014787"/>
    <w:rsid w:val="00016986"/>
    <w:rsid w:val="00017E71"/>
    <w:rsid w:val="00030E35"/>
    <w:rsid w:val="0003296A"/>
    <w:rsid w:val="00060C08"/>
    <w:rsid w:val="00062094"/>
    <w:rsid w:val="00072086"/>
    <w:rsid w:val="00080A7D"/>
    <w:rsid w:val="000868D9"/>
    <w:rsid w:val="00087033"/>
    <w:rsid w:val="00092983"/>
    <w:rsid w:val="00097E33"/>
    <w:rsid w:val="000B23CD"/>
    <w:rsid w:val="000B3C24"/>
    <w:rsid w:val="000B4944"/>
    <w:rsid w:val="000B4E67"/>
    <w:rsid w:val="000C6BBA"/>
    <w:rsid w:val="000D225E"/>
    <w:rsid w:val="00113863"/>
    <w:rsid w:val="00120A63"/>
    <w:rsid w:val="001318DC"/>
    <w:rsid w:val="001468DB"/>
    <w:rsid w:val="00154BE8"/>
    <w:rsid w:val="00156489"/>
    <w:rsid w:val="00167EAE"/>
    <w:rsid w:val="00173624"/>
    <w:rsid w:val="00181FC6"/>
    <w:rsid w:val="001B1E04"/>
    <w:rsid w:val="001B3ED8"/>
    <w:rsid w:val="001C2BF4"/>
    <w:rsid w:val="001C3B02"/>
    <w:rsid w:val="001D7400"/>
    <w:rsid w:val="001E0EF5"/>
    <w:rsid w:val="00207D77"/>
    <w:rsid w:val="00221368"/>
    <w:rsid w:val="002217D9"/>
    <w:rsid w:val="0023072A"/>
    <w:rsid w:val="00251B43"/>
    <w:rsid w:val="0026636D"/>
    <w:rsid w:val="00271F5D"/>
    <w:rsid w:val="00274698"/>
    <w:rsid w:val="00293573"/>
    <w:rsid w:val="00293A0E"/>
    <w:rsid w:val="002A4DE3"/>
    <w:rsid w:val="002A55B0"/>
    <w:rsid w:val="002A7D26"/>
    <w:rsid w:val="002B2EF6"/>
    <w:rsid w:val="002E71B9"/>
    <w:rsid w:val="002E7654"/>
    <w:rsid w:val="002F6F6F"/>
    <w:rsid w:val="003029CB"/>
    <w:rsid w:val="00321712"/>
    <w:rsid w:val="0032434F"/>
    <w:rsid w:val="00326464"/>
    <w:rsid w:val="00331B51"/>
    <w:rsid w:val="00351490"/>
    <w:rsid w:val="003534A8"/>
    <w:rsid w:val="00357E78"/>
    <w:rsid w:val="003671B4"/>
    <w:rsid w:val="00375F06"/>
    <w:rsid w:val="00376A29"/>
    <w:rsid w:val="00397D17"/>
    <w:rsid w:val="003D1A9D"/>
    <w:rsid w:val="00400983"/>
    <w:rsid w:val="00414296"/>
    <w:rsid w:val="00414B62"/>
    <w:rsid w:val="00420172"/>
    <w:rsid w:val="004247B8"/>
    <w:rsid w:val="004262DE"/>
    <w:rsid w:val="00433BA8"/>
    <w:rsid w:val="00433DC8"/>
    <w:rsid w:val="00442528"/>
    <w:rsid w:val="00445266"/>
    <w:rsid w:val="00463382"/>
    <w:rsid w:val="0046662A"/>
    <w:rsid w:val="0047125E"/>
    <w:rsid w:val="004730E9"/>
    <w:rsid w:val="00486E1E"/>
    <w:rsid w:val="0049030C"/>
    <w:rsid w:val="004A2D28"/>
    <w:rsid w:val="004A69C2"/>
    <w:rsid w:val="004C00AA"/>
    <w:rsid w:val="004C18EE"/>
    <w:rsid w:val="004D5D4A"/>
    <w:rsid w:val="004E045C"/>
    <w:rsid w:val="004F0DFE"/>
    <w:rsid w:val="00502F76"/>
    <w:rsid w:val="0051265C"/>
    <w:rsid w:val="00514FF8"/>
    <w:rsid w:val="00517F5C"/>
    <w:rsid w:val="00520EFB"/>
    <w:rsid w:val="00525FB2"/>
    <w:rsid w:val="00531B5D"/>
    <w:rsid w:val="0053273E"/>
    <w:rsid w:val="005373A5"/>
    <w:rsid w:val="00541D80"/>
    <w:rsid w:val="005420B2"/>
    <w:rsid w:val="00551ACC"/>
    <w:rsid w:val="005827B2"/>
    <w:rsid w:val="00587BFB"/>
    <w:rsid w:val="00590763"/>
    <w:rsid w:val="005941F5"/>
    <w:rsid w:val="005A040A"/>
    <w:rsid w:val="005C0817"/>
    <w:rsid w:val="005C2CB7"/>
    <w:rsid w:val="005C56E8"/>
    <w:rsid w:val="005D2949"/>
    <w:rsid w:val="005E7F70"/>
    <w:rsid w:val="00606998"/>
    <w:rsid w:val="00611586"/>
    <w:rsid w:val="00612153"/>
    <w:rsid w:val="0061495C"/>
    <w:rsid w:val="00617E23"/>
    <w:rsid w:val="00643387"/>
    <w:rsid w:val="00652169"/>
    <w:rsid w:val="00655E88"/>
    <w:rsid w:val="00656496"/>
    <w:rsid w:val="006772ED"/>
    <w:rsid w:val="00685F20"/>
    <w:rsid w:val="00686BC8"/>
    <w:rsid w:val="0069046D"/>
    <w:rsid w:val="006A4BEA"/>
    <w:rsid w:val="006A5395"/>
    <w:rsid w:val="006C6B6F"/>
    <w:rsid w:val="006D1E71"/>
    <w:rsid w:val="006D6F5D"/>
    <w:rsid w:val="006E4DE2"/>
    <w:rsid w:val="006E56E9"/>
    <w:rsid w:val="006F3C5B"/>
    <w:rsid w:val="006F43E1"/>
    <w:rsid w:val="00705373"/>
    <w:rsid w:val="00720E09"/>
    <w:rsid w:val="0072732F"/>
    <w:rsid w:val="00734ED9"/>
    <w:rsid w:val="0073635B"/>
    <w:rsid w:val="007677FD"/>
    <w:rsid w:val="00776156"/>
    <w:rsid w:val="00786F43"/>
    <w:rsid w:val="00795505"/>
    <w:rsid w:val="007A01EC"/>
    <w:rsid w:val="007A0E9F"/>
    <w:rsid w:val="007A5977"/>
    <w:rsid w:val="007A6936"/>
    <w:rsid w:val="007A7D71"/>
    <w:rsid w:val="007B0189"/>
    <w:rsid w:val="007B0995"/>
    <w:rsid w:val="007B67C7"/>
    <w:rsid w:val="007C072F"/>
    <w:rsid w:val="007D664F"/>
    <w:rsid w:val="007E04CE"/>
    <w:rsid w:val="007E6C00"/>
    <w:rsid w:val="007F6C0E"/>
    <w:rsid w:val="007F78F8"/>
    <w:rsid w:val="00805530"/>
    <w:rsid w:val="00807415"/>
    <w:rsid w:val="00841F39"/>
    <w:rsid w:val="00843686"/>
    <w:rsid w:val="00896DAC"/>
    <w:rsid w:val="008B1677"/>
    <w:rsid w:val="008B4E27"/>
    <w:rsid w:val="008B527B"/>
    <w:rsid w:val="008C7E0D"/>
    <w:rsid w:val="008E1EFB"/>
    <w:rsid w:val="008F6546"/>
    <w:rsid w:val="009073A5"/>
    <w:rsid w:val="00911DC5"/>
    <w:rsid w:val="00912298"/>
    <w:rsid w:val="00931D3C"/>
    <w:rsid w:val="009378DA"/>
    <w:rsid w:val="00946ED8"/>
    <w:rsid w:val="009503D4"/>
    <w:rsid w:val="009507B0"/>
    <w:rsid w:val="009533D6"/>
    <w:rsid w:val="00955781"/>
    <w:rsid w:val="009619C0"/>
    <w:rsid w:val="009622DC"/>
    <w:rsid w:val="00964983"/>
    <w:rsid w:val="0098239A"/>
    <w:rsid w:val="00983819"/>
    <w:rsid w:val="009A5816"/>
    <w:rsid w:val="009A5D69"/>
    <w:rsid w:val="009D51D4"/>
    <w:rsid w:val="009E71C4"/>
    <w:rsid w:val="009F6994"/>
    <w:rsid w:val="00A16105"/>
    <w:rsid w:val="00A20F41"/>
    <w:rsid w:val="00A229FD"/>
    <w:rsid w:val="00A36CCB"/>
    <w:rsid w:val="00A4027C"/>
    <w:rsid w:val="00A40F34"/>
    <w:rsid w:val="00A648ED"/>
    <w:rsid w:val="00A803EC"/>
    <w:rsid w:val="00A81644"/>
    <w:rsid w:val="00A84096"/>
    <w:rsid w:val="00AA09F3"/>
    <w:rsid w:val="00AB7B5C"/>
    <w:rsid w:val="00AC19B3"/>
    <w:rsid w:val="00AC1C80"/>
    <w:rsid w:val="00AF412B"/>
    <w:rsid w:val="00AF67F5"/>
    <w:rsid w:val="00B028D8"/>
    <w:rsid w:val="00B4279C"/>
    <w:rsid w:val="00B539F8"/>
    <w:rsid w:val="00B6211A"/>
    <w:rsid w:val="00B721F6"/>
    <w:rsid w:val="00B75079"/>
    <w:rsid w:val="00B82D30"/>
    <w:rsid w:val="00B85F5C"/>
    <w:rsid w:val="00B8783D"/>
    <w:rsid w:val="00B90BE2"/>
    <w:rsid w:val="00BA223F"/>
    <w:rsid w:val="00BA4E20"/>
    <w:rsid w:val="00BB3DBE"/>
    <w:rsid w:val="00BB75EF"/>
    <w:rsid w:val="00BC0110"/>
    <w:rsid w:val="00BC1EEA"/>
    <w:rsid w:val="00BC6616"/>
    <w:rsid w:val="00BD3608"/>
    <w:rsid w:val="00BE2DDE"/>
    <w:rsid w:val="00BF18DB"/>
    <w:rsid w:val="00C00998"/>
    <w:rsid w:val="00C07B46"/>
    <w:rsid w:val="00C127C8"/>
    <w:rsid w:val="00C20408"/>
    <w:rsid w:val="00C21A7D"/>
    <w:rsid w:val="00C223A5"/>
    <w:rsid w:val="00C22432"/>
    <w:rsid w:val="00C23B78"/>
    <w:rsid w:val="00C27A18"/>
    <w:rsid w:val="00C469A3"/>
    <w:rsid w:val="00C5540A"/>
    <w:rsid w:val="00C6642F"/>
    <w:rsid w:val="00C67F08"/>
    <w:rsid w:val="00C84110"/>
    <w:rsid w:val="00C91E36"/>
    <w:rsid w:val="00CB5AFC"/>
    <w:rsid w:val="00CC248C"/>
    <w:rsid w:val="00CC531A"/>
    <w:rsid w:val="00CE49D5"/>
    <w:rsid w:val="00CF25D4"/>
    <w:rsid w:val="00CF4A3D"/>
    <w:rsid w:val="00D0033D"/>
    <w:rsid w:val="00D02213"/>
    <w:rsid w:val="00D0592F"/>
    <w:rsid w:val="00D15FD7"/>
    <w:rsid w:val="00D43B87"/>
    <w:rsid w:val="00D46357"/>
    <w:rsid w:val="00D62009"/>
    <w:rsid w:val="00D67B9B"/>
    <w:rsid w:val="00D67F42"/>
    <w:rsid w:val="00D97491"/>
    <w:rsid w:val="00DB138E"/>
    <w:rsid w:val="00DC7185"/>
    <w:rsid w:val="00DD0CFD"/>
    <w:rsid w:val="00DD399A"/>
    <w:rsid w:val="00DE6E41"/>
    <w:rsid w:val="00DF30ED"/>
    <w:rsid w:val="00E0012D"/>
    <w:rsid w:val="00E15964"/>
    <w:rsid w:val="00E15CEF"/>
    <w:rsid w:val="00E244BC"/>
    <w:rsid w:val="00E3550B"/>
    <w:rsid w:val="00E429F0"/>
    <w:rsid w:val="00E43E22"/>
    <w:rsid w:val="00E622EF"/>
    <w:rsid w:val="00E6387E"/>
    <w:rsid w:val="00E63AEE"/>
    <w:rsid w:val="00E6486F"/>
    <w:rsid w:val="00E82FC9"/>
    <w:rsid w:val="00E85B11"/>
    <w:rsid w:val="00E87D7D"/>
    <w:rsid w:val="00E97CC6"/>
    <w:rsid w:val="00EB2B07"/>
    <w:rsid w:val="00EC5FBB"/>
    <w:rsid w:val="00EC778E"/>
    <w:rsid w:val="00ED198C"/>
    <w:rsid w:val="00ED41B8"/>
    <w:rsid w:val="00EE2508"/>
    <w:rsid w:val="00EF1E87"/>
    <w:rsid w:val="00EF2123"/>
    <w:rsid w:val="00EF2A29"/>
    <w:rsid w:val="00EF6C3E"/>
    <w:rsid w:val="00F02D95"/>
    <w:rsid w:val="00F1103C"/>
    <w:rsid w:val="00F41EDE"/>
    <w:rsid w:val="00F41F50"/>
    <w:rsid w:val="00F47D2F"/>
    <w:rsid w:val="00F50697"/>
    <w:rsid w:val="00F527D0"/>
    <w:rsid w:val="00F53F96"/>
    <w:rsid w:val="00F541AC"/>
    <w:rsid w:val="00F707F8"/>
    <w:rsid w:val="00F76341"/>
    <w:rsid w:val="00FB486C"/>
    <w:rsid w:val="00FB5EAB"/>
    <w:rsid w:val="00FB7ED1"/>
    <w:rsid w:val="00FE1709"/>
    <w:rsid w:val="00FF1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B1BF5"/>
  <w14:defaultImageDpi w14:val="300"/>
  <w15:docId w15:val="{A9F99A33-8612-4A46-A5E6-DFB9EEA7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3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D30"/>
    <w:pPr>
      <w:ind w:left="720"/>
      <w:contextualSpacing/>
    </w:pPr>
  </w:style>
  <w:style w:type="paragraph" w:customStyle="1" w:styleId="ColorfulList-Accent11">
    <w:name w:val="Colorful List - Accent 11"/>
    <w:basedOn w:val="Normal"/>
    <w:uiPriority w:val="34"/>
    <w:qFormat/>
    <w:rsid w:val="00B82D30"/>
    <w:pPr>
      <w:ind w:left="720"/>
      <w:contextualSpacing/>
    </w:pPr>
    <w:rPr>
      <w:rFonts w:ascii="Cambria" w:eastAsia="MS Mincho" w:hAnsi="Cambria" w:cs="Times New Roman"/>
    </w:rPr>
  </w:style>
  <w:style w:type="paragraph" w:styleId="Revision">
    <w:name w:val="Revision"/>
    <w:hidden/>
    <w:uiPriority w:val="99"/>
    <w:semiHidden/>
    <w:rsid w:val="00955781"/>
  </w:style>
  <w:style w:type="paragraph" w:styleId="BalloonText">
    <w:name w:val="Balloon Text"/>
    <w:basedOn w:val="Normal"/>
    <w:link w:val="BalloonTextChar"/>
    <w:uiPriority w:val="99"/>
    <w:semiHidden/>
    <w:unhideWhenUsed/>
    <w:rsid w:val="005420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0B2"/>
    <w:rPr>
      <w:rFonts w:ascii="Lucida Grande" w:hAnsi="Lucida Grande" w:cs="Lucida Grande"/>
      <w:sz w:val="18"/>
      <w:szCs w:val="18"/>
    </w:rPr>
  </w:style>
  <w:style w:type="character" w:styleId="Strong">
    <w:name w:val="Strong"/>
    <w:basedOn w:val="DefaultParagraphFont"/>
    <w:uiPriority w:val="22"/>
    <w:qFormat/>
    <w:rsid w:val="00D15FD7"/>
    <w:rPr>
      <w:b/>
      <w:bCs/>
    </w:rPr>
  </w:style>
  <w:style w:type="paragraph" w:styleId="PlainText">
    <w:name w:val="Plain Text"/>
    <w:basedOn w:val="Normal"/>
    <w:link w:val="PlainTextChar"/>
    <w:uiPriority w:val="99"/>
    <w:semiHidden/>
    <w:unhideWhenUsed/>
    <w:rsid w:val="007D664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7D664F"/>
    <w:rPr>
      <w:rFonts w:ascii="Calibri" w:eastAsiaTheme="minorHAnsi" w:hAnsi="Calibri"/>
      <w:sz w:val="22"/>
      <w:szCs w:val="21"/>
      <w:lang w:val="en-GB"/>
    </w:rPr>
  </w:style>
  <w:style w:type="character" w:styleId="CommentReference">
    <w:name w:val="annotation reference"/>
    <w:basedOn w:val="DefaultParagraphFont"/>
    <w:uiPriority w:val="99"/>
    <w:semiHidden/>
    <w:unhideWhenUsed/>
    <w:rsid w:val="00C127C8"/>
    <w:rPr>
      <w:sz w:val="16"/>
      <w:szCs w:val="16"/>
    </w:rPr>
  </w:style>
  <w:style w:type="paragraph" w:styleId="CommentText">
    <w:name w:val="annotation text"/>
    <w:basedOn w:val="Normal"/>
    <w:link w:val="CommentTextChar"/>
    <w:uiPriority w:val="99"/>
    <w:unhideWhenUsed/>
    <w:rsid w:val="00C127C8"/>
    <w:rPr>
      <w:sz w:val="20"/>
      <w:szCs w:val="20"/>
    </w:rPr>
  </w:style>
  <w:style w:type="character" w:customStyle="1" w:styleId="CommentTextChar">
    <w:name w:val="Comment Text Char"/>
    <w:basedOn w:val="DefaultParagraphFont"/>
    <w:link w:val="CommentText"/>
    <w:uiPriority w:val="99"/>
    <w:rsid w:val="00C127C8"/>
    <w:rPr>
      <w:sz w:val="20"/>
      <w:szCs w:val="20"/>
      <w:lang w:val="en-GB"/>
    </w:rPr>
  </w:style>
  <w:style w:type="paragraph" w:styleId="CommentSubject">
    <w:name w:val="annotation subject"/>
    <w:basedOn w:val="CommentText"/>
    <w:next w:val="CommentText"/>
    <w:link w:val="CommentSubjectChar"/>
    <w:uiPriority w:val="99"/>
    <w:semiHidden/>
    <w:unhideWhenUsed/>
    <w:rsid w:val="00C127C8"/>
    <w:rPr>
      <w:b/>
      <w:bCs/>
    </w:rPr>
  </w:style>
  <w:style w:type="character" w:customStyle="1" w:styleId="CommentSubjectChar">
    <w:name w:val="Comment Subject Char"/>
    <w:basedOn w:val="CommentTextChar"/>
    <w:link w:val="CommentSubject"/>
    <w:uiPriority w:val="99"/>
    <w:semiHidden/>
    <w:rsid w:val="00C127C8"/>
    <w:rPr>
      <w:b/>
      <w:bCs/>
      <w:sz w:val="20"/>
      <w:szCs w:val="20"/>
      <w:lang w:val="en-GB"/>
    </w:rPr>
  </w:style>
  <w:style w:type="paragraph" w:customStyle="1" w:styleId="paragraph">
    <w:name w:val="paragraph"/>
    <w:basedOn w:val="Normal"/>
    <w:rsid w:val="002663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6636D"/>
  </w:style>
  <w:style w:type="character" w:customStyle="1" w:styleId="eop">
    <w:name w:val="eop"/>
    <w:basedOn w:val="DefaultParagraphFont"/>
    <w:rsid w:val="0026636D"/>
  </w:style>
  <w:style w:type="paragraph" w:customStyle="1" w:styleId="s21">
    <w:name w:val="s21"/>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0">
    <w:name w:val="s20"/>
    <w:basedOn w:val="DefaultParagraphFont"/>
    <w:rsid w:val="00D67F42"/>
  </w:style>
  <w:style w:type="paragraph" w:customStyle="1" w:styleId="s23">
    <w:name w:val="s2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2">
    <w:name w:val="s22"/>
    <w:basedOn w:val="DefaultParagraphFont"/>
    <w:rsid w:val="00D67F42"/>
  </w:style>
  <w:style w:type="character" w:customStyle="1" w:styleId="apple-converted-space">
    <w:name w:val="apple-converted-space"/>
    <w:basedOn w:val="DefaultParagraphFont"/>
    <w:rsid w:val="00D67F42"/>
  </w:style>
  <w:style w:type="paragraph" w:customStyle="1" w:styleId="s25">
    <w:name w:val="s25"/>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4">
    <w:name w:val="s24"/>
    <w:basedOn w:val="DefaultParagraphFont"/>
    <w:rsid w:val="00D67F42"/>
  </w:style>
  <w:style w:type="character" w:customStyle="1" w:styleId="s26">
    <w:name w:val="s26"/>
    <w:basedOn w:val="DefaultParagraphFont"/>
    <w:rsid w:val="00D67F42"/>
  </w:style>
  <w:style w:type="character" w:customStyle="1" w:styleId="s27">
    <w:name w:val="s27"/>
    <w:basedOn w:val="DefaultParagraphFont"/>
    <w:rsid w:val="00D67F42"/>
  </w:style>
  <w:style w:type="paragraph" w:customStyle="1" w:styleId="s28">
    <w:name w:val="s2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9">
    <w:name w:val="s29"/>
    <w:basedOn w:val="DefaultParagraphFont"/>
    <w:rsid w:val="00D67F42"/>
  </w:style>
  <w:style w:type="paragraph" w:customStyle="1" w:styleId="s30">
    <w:name w:val="s30"/>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2">
    <w:name w:val="s32"/>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31">
    <w:name w:val="s31"/>
    <w:basedOn w:val="DefaultParagraphFont"/>
    <w:rsid w:val="00D67F42"/>
  </w:style>
  <w:style w:type="character" w:customStyle="1" w:styleId="s33">
    <w:name w:val="s33"/>
    <w:basedOn w:val="DefaultParagraphFont"/>
    <w:rsid w:val="00D67F42"/>
  </w:style>
  <w:style w:type="paragraph" w:customStyle="1" w:styleId="s13">
    <w:name w:val="s1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8">
    <w:name w:val="s8"/>
    <w:basedOn w:val="DefaultParagraphFont"/>
    <w:rsid w:val="00D67F42"/>
  </w:style>
  <w:style w:type="paragraph" w:customStyle="1" w:styleId="s35">
    <w:name w:val="s35"/>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7">
    <w:name w:val="s37"/>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36">
    <w:name w:val="s36"/>
    <w:basedOn w:val="DefaultParagraphFont"/>
    <w:rsid w:val="00D67F42"/>
  </w:style>
  <w:style w:type="paragraph" w:customStyle="1" w:styleId="s38">
    <w:name w:val="s3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11">
    <w:name w:val="s11"/>
    <w:basedOn w:val="DefaultParagraphFont"/>
    <w:rsid w:val="00D67F42"/>
  </w:style>
  <w:style w:type="paragraph" w:customStyle="1" w:styleId="s2">
    <w:name w:val="s2"/>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
    <w:name w:val="s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
    <w:name w:val="s4"/>
    <w:basedOn w:val="DefaultParagraphFont"/>
    <w:rsid w:val="00D67F42"/>
  </w:style>
  <w:style w:type="character" w:customStyle="1" w:styleId="s39">
    <w:name w:val="s39"/>
    <w:basedOn w:val="DefaultParagraphFont"/>
    <w:rsid w:val="00D67F42"/>
  </w:style>
  <w:style w:type="paragraph" w:customStyle="1" w:styleId="s14">
    <w:name w:val="s14"/>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2">
    <w:name w:val="s42"/>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6">
    <w:name w:val="s6"/>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4">
    <w:name w:val="s44"/>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6">
    <w:name w:val="s46"/>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8">
    <w:name w:val="s4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7">
    <w:name w:val="s47"/>
    <w:basedOn w:val="DefaultParagraphFont"/>
    <w:rsid w:val="00D67F42"/>
  </w:style>
  <w:style w:type="paragraph" w:customStyle="1" w:styleId="s50">
    <w:name w:val="s50"/>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9">
    <w:name w:val="s49"/>
    <w:basedOn w:val="DefaultParagraphFont"/>
    <w:rsid w:val="00D67F42"/>
  </w:style>
  <w:style w:type="paragraph" w:customStyle="1" w:styleId="s52">
    <w:name w:val="s52"/>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1">
    <w:name w:val="s51"/>
    <w:basedOn w:val="DefaultParagraphFont"/>
    <w:rsid w:val="00D67F42"/>
  </w:style>
  <w:style w:type="paragraph" w:customStyle="1" w:styleId="s53">
    <w:name w:val="s53"/>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55">
    <w:name w:val="s55"/>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4">
    <w:name w:val="s54"/>
    <w:basedOn w:val="DefaultParagraphFont"/>
    <w:rsid w:val="00D67F42"/>
  </w:style>
  <w:style w:type="paragraph" w:customStyle="1" w:styleId="s56">
    <w:name w:val="s56"/>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7">
    <w:name w:val="s57"/>
    <w:basedOn w:val="DefaultParagraphFont"/>
    <w:rsid w:val="00D67F42"/>
  </w:style>
  <w:style w:type="paragraph" w:customStyle="1" w:styleId="s60">
    <w:name w:val="s60"/>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61">
    <w:name w:val="s61"/>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62">
    <w:name w:val="s62"/>
    <w:basedOn w:val="DefaultParagraphFont"/>
    <w:rsid w:val="00D67F42"/>
  </w:style>
  <w:style w:type="paragraph" w:customStyle="1" w:styleId="s64">
    <w:name w:val="s64"/>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65">
    <w:name w:val="s65"/>
    <w:basedOn w:val="DefaultParagraphFont"/>
    <w:rsid w:val="00D67F42"/>
  </w:style>
  <w:style w:type="paragraph" w:customStyle="1" w:styleId="s66">
    <w:name w:val="s66"/>
    <w:basedOn w:val="Normal"/>
    <w:rsid w:val="00D67F42"/>
    <w:pPr>
      <w:spacing w:before="100" w:beforeAutospacing="1" w:after="100" w:afterAutospacing="1"/>
    </w:pPr>
    <w:rPr>
      <w:rFonts w:ascii="Times New Roman" w:eastAsia="Times New Roman" w:hAnsi="Times New Roman" w:cs="Times New Roman"/>
      <w:lang w:eastAsia="zh-CN"/>
    </w:rPr>
  </w:style>
  <w:style w:type="table" w:styleId="TableGrid">
    <w:name w:val="Table Grid"/>
    <w:basedOn w:val="TableNormal"/>
    <w:uiPriority w:val="59"/>
    <w:rsid w:val="008F654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C0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664">
      <w:bodyDiv w:val="1"/>
      <w:marLeft w:val="0"/>
      <w:marRight w:val="0"/>
      <w:marTop w:val="0"/>
      <w:marBottom w:val="0"/>
      <w:divBdr>
        <w:top w:val="none" w:sz="0" w:space="0" w:color="auto"/>
        <w:left w:val="none" w:sz="0" w:space="0" w:color="auto"/>
        <w:bottom w:val="none" w:sz="0" w:space="0" w:color="auto"/>
        <w:right w:val="none" w:sz="0" w:space="0" w:color="auto"/>
      </w:divBdr>
    </w:div>
    <w:div w:id="192770630">
      <w:bodyDiv w:val="1"/>
      <w:marLeft w:val="0"/>
      <w:marRight w:val="0"/>
      <w:marTop w:val="0"/>
      <w:marBottom w:val="0"/>
      <w:divBdr>
        <w:top w:val="none" w:sz="0" w:space="0" w:color="auto"/>
        <w:left w:val="none" w:sz="0" w:space="0" w:color="auto"/>
        <w:bottom w:val="none" w:sz="0" w:space="0" w:color="auto"/>
        <w:right w:val="none" w:sz="0" w:space="0" w:color="auto"/>
      </w:divBdr>
    </w:div>
    <w:div w:id="232354546">
      <w:bodyDiv w:val="1"/>
      <w:marLeft w:val="0"/>
      <w:marRight w:val="0"/>
      <w:marTop w:val="0"/>
      <w:marBottom w:val="0"/>
      <w:divBdr>
        <w:top w:val="none" w:sz="0" w:space="0" w:color="auto"/>
        <w:left w:val="none" w:sz="0" w:space="0" w:color="auto"/>
        <w:bottom w:val="none" w:sz="0" w:space="0" w:color="auto"/>
        <w:right w:val="none" w:sz="0" w:space="0" w:color="auto"/>
      </w:divBdr>
    </w:div>
    <w:div w:id="433280948">
      <w:bodyDiv w:val="1"/>
      <w:marLeft w:val="0"/>
      <w:marRight w:val="0"/>
      <w:marTop w:val="0"/>
      <w:marBottom w:val="0"/>
      <w:divBdr>
        <w:top w:val="none" w:sz="0" w:space="0" w:color="auto"/>
        <w:left w:val="none" w:sz="0" w:space="0" w:color="auto"/>
        <w:bottom w:val="none" w:sz="0" w:space="0" w:color="auto"/>
        <w:right w:val="none" w:sz="0" w:space="0" w:color="auto"/>
      </w:divBdr>
    </w:div>
    <w:div w:id="835145698">
      <w:bodyDiv w:val="1"/>
      <w:marLeft w:val="0"/>
      <w:marRight w:val="0"/>
      <w:marTop w:val="0"/>
      <w:marBottom w:val="0"/>
      <w:divBdr>
        <w:top w:val="none" w:sz="0" w:space="0" w:color="auto"/>
        <w:left w:val="none" w:sz="0" w:space="0" w:color="auto"/>
        <w:bottom w:val="none" w:sz="0" w:space="0" w:color="auto"/>
        <w:right w:val="none" w:sz="0" w:space="0" w:color="auto"/>
      </w:divBdr>
    </w:div>
    <w:div w:id="1034619883">
      <w:bodyDiv w:val="1"/>
      <w:marLeft w:val="0"/>
      <w:marRight w:val="0"/>
      <w:marTop w:val="0"/>
      <w:marBottom w:val="0"/>
      <w:divBdr>
        <w:top w:val="none" w:sz="0" w:space="0" w:color="auto"/>
        <w:left w:val="none" w:sz="0" w:space="0" w:color="auto"/>
        <w:bottom w:val="none" w:sz="0" w:space="0" w:color="auto"/>
        <w:right w:val="none" w:sz="0" w:space="0" w:color="auto"/>
      </w:divBdr>
    </w:div>
    <w:div w:id="1111823893">
      <w:bodyDiv w:val="1"/>
      <w:marLeft w:val="0"/>
      <w:marRight w:val="0"/>
      <w:marTop w:val="0"/>
      <w:marBottom w:val="0"/>
      <w:divBdr>
        <w:top w:val="none" w:sz="0" w:space="0" w:color="auto"/>
        <w:left w:val="none" w:sz="0" w:space="0" w:color="auto"/>
        <w:bottom w:val="none" w:sz="0" w:space="0" w:color="auto"/>
        <w:right w:val="none" w:sz="0" w:space="0" w:color="auto"/>
      </w:divBdr>
    </w:div>
    <w:div w:id="1145318909">
      <w:bodyDiv w:val="1"/>
      <w:marLeft w:val="0"/>
      <w:marRight w:val="0"/>
      <w:marTop w:val="0"/>
      <w:marBottom w:val="0"/>
      <w:divBdr>
        <w:top w:val="none" w:sz="0" w:space="0" w:color="auto"/>
        <w:left w:val="none" w:sz="0" w:space="0" w:color="auto"/>
        <w:bottom w:val="none" w:sz="0" w:space="0" w:color="auto"/>
        <w:right w:val="none" w:sz="0" w:space="0" w:color="auto"/>
      </w:divBdr>
    </w:div>
    <w:div w:id="1172914601">
      <w:bodyDiv w:val="1"/>
      <w:marLeft w:val="0"/>
      <w:marRight w:val="0"/>
      <w:marTop w:val="0"/>
      <w:marBottom w:val="0"/>
      <w:divBdr>
        <w:top w:val="none" w:sz="0" w:space="0" w:color="auto"/>
        <w:left w:val="none" w:sz="0" w:space="0" w:color="auto"/>
        <w:bottom w:val="none" w:sz="0" w:space="0" w:color="auto"/>
        <w:right w:val="none" w:sz="0" w:space="0" w:color="auto"/>
      </w:divBdr>
    </w:div>
    <w:div w:id="1251278902">
      <w:bodyDiv w:val="1"/>
      <w:marLeft w:val="0"/>
      <w:marRight w:val="0"/>
      <w:marTop w:val="0"/>
      <w:marBottom w:val="0"/>
      <w:divBdr>
        <w:top w:val="none" w:sz="0" w:space="0" w:color="auto"/>
        <w:left w:val="none" w:sz="0" w:space="0" w:color="auto"/>
        <w:bottom w:val="none" w:sz="0" w:space="0" w:color="auto"/>
        <w:right w:val="none" w:sz="0" w:space="0" w:color="auto"/>
      </w:divBdr>
      <w:divsChild>
        <w:div w:id="244268692">
          <w:marLeft w:val="540"/>
          <w:marRight w:val="0"/>
          <w:marTop w:val="0"/>
          <w:marBottom w:val="0"/>
          <w:divBdr>
            <w:top w:val="none" w:sz="0" w:space="0" w:color="auto"/>
            <w:left w:val="none" w:sz="0" w:space="0" w:color="auto"/>
            <w:bottom w:val="none" w:sz="0" w:space="0" w:color="auto"/>
            <w:right w:val="none" w:sz="0" w:space="0" w:color="auto"/>
          </w:divBdr>
        </w:div>
        <w:div w:id="1107040292">
          <w:marLeft w:val="540"/>
          <w:marRight w:val="0"/>
          <w:marTop w:val="0"/>
          <w:marBottom w:val="0"/>
          <w:divBdr>
            <w:top w:val="none" w:sz="0" w:space="0" w:color="auto"/>
            <w:left w:val="none" w:sz="0" w:space="0" w:color="auto"/>
            <w:bottom w:val="none" w:sz="0" w:space="0" w:color="auto"/>
            <w:right w:val="none" w:sz="0" w:space="0" w:color="auto"/>
          </w:divBdr>
        </w:div>
        <w:div w:id="522288066">
          <w:marLeft w:val="540"/>
          <w:marRight w:val="0"/>
          <w:marTop w:val="0"/>
          <w:marBottom w:val="0"/>
          <w:divBdr>
            <w:top w:val="none" w:sz="0" w:space="0" w:color="auto"/>
            <w:left w:val="none" w:sz="0" w:space="0" w:color="auto"/>
            <w:bottom w:val="none" w:sz="0" w:space="0" w:color="auto"/>
            <w:right w:val="none" w:sz="0" w:space="0" w:color="auto"/>
          </w:divBdr>
        </w:div>
        <w:div w:id="2125615182">
          <w:marLeft w:val="540"/>
          <w:marRight w:val="0"/>
          <w:marTop w:val="0"/>
          <w:marBottom w:val="0"/>
          <w:divBdr>
            <w:top w:val="none" w:sz="0" w:space="0" w:color="auto"/>
            <w:left w:val="none" w:sz="0" w:space="0" w:color="auto"/>
            <w:bottom w:val="none" w:sz="0" w:space="0" w:color="auto"/>
            <w:right w:val="none" w:sz="0" w:space="0" w:color="auto"/>
          </w:divBdr>
        </w:div>
        <w:div w:id="1507984235">
          <w:marLeft w:val="540"/>
          <w:marRight w:val="0"/>
          <w:marTop w:val="0"/>
          <w:marBottom w:val="0"/>
          <w:divBdr>
            <w:top w:val="none" w:sz="0" w:space="0" w:color="auto"/>
            <w:left w:val="none" w:sz="0" w:space="0" w:color="auto"/>
            <w:bottom w:val="none" w:sz="0" w:space="0" w:color="auto"/>
            <w:right w:val="none" w:sz="0" w:space="0" w:color="auto"/>
          </w:divBdr>
        </w:div>
        <w:div w:id="972174577">
          <w:marLeft w:val="0"/>
          <w:marRight w:val="0"/>
          <w:marTop w:val="0"/>
          <w:marBottom w:val="0"/>
          <w:divBdr>
            <w:top w:val="none" w:sz="0" w:space="0" w:color="auto"/>
            <w:left w:val="none" w:sz="0" w:space="0" w:color="auto"/>
            <w:bottom w:val="none" w:sz="0" w:space="0" w:color="auto"/>
            <w:right w:val="none" w:sz="0" w:space="0" w:color="auto"/>
          </w:divBdr>
        </w:div>
        <w:div w:id="240457047">
          <w:marLeft w:val="270"/>
          <w:marRight w:val="0"/>
          <w:marTop w:val="0"/>
          <w:marBottom w:val="0"/>
          <w:divBdr>
            <w:top w:val="none" w:sz="0" w:space="0" w:color="auto"/>
            <w:left w:val="none" w:sz="0" w:space="0" w:color="auto"/>
            <w:bottom w:val="none" w:sz="0" w:space="0" w:color="auto"/>
            <w:right w:val="none" w:sz="0" w:space="0" w:color="auto"/>
          </w:divBdr>
        </w:div>
        <w:div w:id="943806450">
          <w:marLeft w:val="0"/>
          <w:marRight w:val="0"/>
          <w:marTop w:val="0"/>
          <w:marBottom w:val="0"/>
          <w:divBdr>
            <w:top w:val="none" w:sz="0" w:space="0" w:color="auto"/>
            <w:left w:val="none" w:sz="0" w:space="0" w:color="auto"/>
            <w:bottom w:val="none" w:sz="0" w:space="0" w:color="auto"/>
            <w:right w:val="none" w:sz="0" w:space="0" w:color="auto"/>
          </w:divBdr>
        </w:div>
        <w:div w:id="50276200">
          <w:marLeft w:val="0"/>
          <w:marRight w:val="0"/>
          <w:marTop w:val="0"/>
          <w:marBottom w:val="0"/>
          <w:divBdr>
            <w:top w:val="none" w:sz="0" w:space="0" w:color="auto"/>
            <w:left w:val="none" w:sz="0" w:space="0" w:color="auto"/>
            <w:bottom w:val="none" w:sz="0" w:space="0" w:color="auto"/>
            <w:right w:val="none" w:sz="0" w:space="0" w:color="auto"/>
          </w:divBdr>
        </w:div>
        <w:div w:id="1614365744">
          <w:marLeft w:val="0"/>
          <w:marRight w:val="0"/>
          <w:marTop w:val="0"/>
          <w:marBottom w:val="0"/>
          <w:divBdr>
            <w:top w:val="none" w:sz="0" w:space="0" w:color="auto"/>
            <w:left w:val="none" w:sz="0" w:space="0" w:color="auto"/>
            <w:bottom w:val="none" w:sz="0" w:space="0" w:color="auto"/>
            <w:right w:val="none" w:sz="0" w:space="0" w:color="auto"/>
          </w:divBdr>
        </w:div>
        <w:div w:id="2075347947">
          <w:marLeft w:val="0"/>
          <w:marRight w:val="0"/>
          <w:marTop w:val="0"/>
          <w:marBottom w:val="0"/>
          <w:divBdr>
            <w:top w:val="none" w:sz="0" w:space="0" w:color="auto"/>
            <w:left w:val="none" w:sz="0" w:space="0" w:color="auto"/>
            <w:bottom w:val="none" w:sz="0" w:space="0" w:color="auto"/>
            <w:right w:val="none" w:sz="0" w:space="0" w:color="auto"/>
          </w:divBdr>
        </w:div>
        <w:div w:id="582372221">
          <w:marLeft w:val="0"/>
          <w:marRight w:val="0"/>
          <w:marTop w:val="0"/>
          <w:marBottom w:val="0"/>
          <w:divBdr>
            <w:top w:val="none" w:sz="0" w:space="0" w:color="auto"/>
            <w:left w:val="none" w:sz="0" w:space="0" w:color="auto"/>
            <w:bottom w:val="none" w:sz="0" w:space="0" w:color="auto"/>
            <w:right w:val="none" w:sz="0" w:space="0" w:color="auto"/>
          </w:divBdr>
        </w:div>
        <w:div w:id="439447807">
          <w:marLeft w:val="0"/>
          <w:marRight w:val="0"/>
          <w:marTop w:val="0"/>
          <w:marBottom w:val="0"/>
          <w:divBdr>
            <w:top w:val="none" w:sz="0" w:space="0" w:color="auto"/>
            <w:left w:val="none" w:sz="0" w:space="0" w:color="auto"/>
            <w:bottom w:val="none" w:sz="0" w:space="0" w:color="auto"/>
            <w:right w:val="none" w:sz="0" w:space="0" w:color="auto"/>
          </w:divBdr>
        </w:div>
        <w:div w:id="115947729">
          <w:marLeft w:val="0"/>
          <w:marRight w:val="0"/>
          <w:marTop w:val="0"/>
          <w:marBottom w:val="0"/>
          <w:divBdr>
            <w:top w:val="none" w:sz="0" w:space="0" w:color="auto"/>
            <w:left w:val="none" w:sz="0" w:space="0" w:color="auto"/>
            <w:bottom w:val="none" w:sz="0" w:space="0" w:color="auto"/>
            <w:right w:val="none" w:sz="0" w:space="0" w:color="auto"/>
          </w:divBdr>
        </w:div>
        <w:div w:id="981541059">
          <w:marLeft w:val="0"/>
          <w:marRight w:val="0"/>
          <w:marTop w:val="0"/>
          <w:marBottom w:val="0"/>
          <w:divBdr>
            <w:top w:val="none" w:sz="0" w:space="0" w:color="auto"/>
            <w:left w:val="none" w:sz="0" w:space="0" w:color="auto"/>
            <w:bottom w:val="none" w:sz="0" w:space="0" w:color="auto"/>
            <w:right w:val="none" w:sz="0" w:space="0" w:color="auto"/>
          </w:divBdr>
        </w:div>
        <w:div w:id="1779176550">
          <w:marLeft w:val="0"/>
          <w:marRight w:val="0"/>
          <w:marTop w:val="0"/>
          <w:marBottom w:val="0"/>
          <w:divBdr>
            <w:top w:val="none" w:sz="0" w:space="0" w:color="auto"/>
            <w:left w:val="none" w:sz="0" w:space="0" w:color="auto"/>
            <w:bottom w:val="none" w:sz="0" w:space="0" w:color="auto"/>
            <w:right w:val="none" w:sz="0" w:space="0" w:color="auto"/>
          </w:divBdr>
        </w:div>
        <w:div w:id="712732496">
          <w:marLeft w:val="0"/>
          <w:marRight w:val="0"/>
          <w:marTop w:val="0"/>
          <w:marBottom w:val="0"/>
          <w:divBdr>
            <w:top w:val="none" w:sz="0" w:space="0" w:color="auto"/>
            <w:left w:val="none" w:sz="0" w:space="0" w:color="auto"/>
            <w:bottom w:val="none" w:sz="0" w:space="0" w:color="auto"/>
            <w:right w:val="none" w:sz="0" w:space="0" w:color="auto"/>
          </w:divBdr>
        </w:div>
        <w:div w:id="1946306828">
          <w:marLeft w:val="0"/>
          <w:marRight w:val="0"/>
          <w:marTop w:val="0"/>
          <w:marBottom w:val="0"/>
          <w:divBdr>
            <w:top w:val="none" w:sz="0" w:space="0" w:color="auto"/>
            <w:left w:val="none" w:sz="0" w:space="0" w:color="auto"/>
            <w:bottom w:val="none" w:sz="0" w:space="0" w:color="auto"/>
            <w:right w:val="none" w:sz="0" w:space="0" w:color="auto"/>
          </w:divBdr>
        </w:div>
        <w:div w:id="1908806325">
          <w:marLeft w:val="0"/>
          <w:marRight w:val="0"/>
          <w:marTop w:val="0"/>
          <w:marBottom w:val="0"/>
          <w:divBdr>
            <w:top w:val="none" w:sz="0" w:space="0" w:color="auto"/>
            <w:left w:val="none" w:sz="0" w:space="0" w:color="auto"/>
            <w:bottom w:val="none" w:sz="0" w:space="0" w:color="auto"/>
            <w:right w:val="none" w:sz="0" w:space="0" w:color="auto"/>
          </w:divBdr>
        </w:div>
        <w:div w:id="1153762023">
          <w:marLeft w:val="0"/>
          <w:marRight w:val="0"/>
          <w:marTop w:val="0"/>
          <w:marBottom w:val="0"/>
          <w:divBdr>
            <w:top w:val="none" w:sz="0" w:space="0" w:color="auto"/>
            <w:left w:val="none" w:sz="0" w:space="0" w:color="auto"/>
            <w:bottom w:val="none" w:sz="0" w:space="0" w:color="auto"/>
            <w:right w:val="none" w:sz="0" w:space="0" w:color="auto"/>
          </w:divBdr>
        </w:div>
        <w:div w:id="1809392857">
          <w:marLeft w:val="0"/>
          <w:marRight w:val="0"/>
          <w:marTop w:val="0"/>
          <w:marBottom w:val="0"/>
          <w:divBdr>
            <w:top w:val="none" w:sz="0" w:space="0" w:color="auto"/>
            <w:left w:val="none" w:sz="0" w:space="0" w:color="auto"/>
            <w:bottom w:val="none" w:sz="0" w:space="0" w:color="auto"/>
            <w:right w:val="none" w:sz="0" w:space="0" w:color="auto"/>
          </w:divBdr>
        </w:div>
        <w:div w:id="802387308">
          <w:marLeft w:val="0"/>
          <w:marRight w:val="0"/>
          <w:marTop w:val="0"/>
          <w:marBottom w:val="0"/>
          <w:divBdr>
            <w:top w:val="none" w:sz="0" w:space="0" w:color="auto"/>
            <w:left w:val="none" w:sz="0" w:space="0" w:color="auto"/>
            <w:bottom w:val="none" w:sz="0" w:space="0" w:color="auto"/>
            <w:right w:val="none" w:sz="0" w:space="0" w:color="auto"/>
          </w:divBdr>
        </w:div>
        <w:div w:id="1320963968">
          <w:marLeft w:val="0"/>
          <w:marRight w:val="0"/>
          <w:marTop w:val="0"/>
          <w:marBottom w:val="0"/>
          <w:divBdr>
            <w:top w:val="none" w:sz="0" w:space="0" w:color="auto"/>
            <w:left w:val="none" w:sz="0" w:space="0" w:color="auto"/>
            <w:bottom w:val="none" w:sz="0" w:space="0" w:color="auto"/>
            <w:right w:val="none" w:sz="0" w:space="0" w:color="auto"/>
          </w:divBdr>
        </w:div>
        <w:div w:id="2123573850">
          <w:marLeft w:val="0"/>
          <w:marRight w:val="0"/>
          <w:marTop w:val="0"/>
          <w:marBottom w:val="0"/>
          <w:divBdr>
            <w:top w:val="none" w:sz="0" w:space="0" w:color="auto"/>
            <w:left w:val="none" w:sz="0" w:space="0" w:color="auto"/>
            <w:bottom w:val="none" w:sz="0" w:space="0" w:color="auto"/>
            <w:right w:val="none" w:sz="0" w:space="0" w:color="auto"/>
          </w:divBdr>
        </w:div>
        <w:div w:id="1156531855">
          <w:marLeft w:val="0"/>
          <w:marRight w:val="0"/>
          <w:marTop w:val="0"/>
          <w:marBottom w:val="0"/>
          <w:divBdr>
            <w:top w:val="none" w:sz="0" w:space="0" w:color="auto"/>
            <w:left w:val="none" w:sz="0" w:space="0" w:color="auto"/>
            <w:bottom w:val="none" w:sz="0" w:space="0" w:color="auto"/>
            <w:right w:val="none" w:sz="0" w:space="0" w:color="auto"/>
          </w:divBdr>
        </w:div>
        <w:div w:id="154997506">
          <w:marLeft w:val="0"/>
          <w:marRight w:val="0"/>
          <w:marTop w:val="0"/>
          <w:marBottom w:val="0"/>
          <w:divBdr>
            <w:top w:val="none" w:sz="0" w:space="0" w:color="auto"/>
            <w:left w:val="none" w:sz="0" w:space="0" w:color="auto"/>
            <w:bottom w:val="none" w:sz="0" w:space="0" w:color="auto"/>
            <w:right w:val="none" w:sz="0" w:space="0" w:color="auto"/>
          </w:divBdr>
        </w:div>
        <w:div w:id="1015963162">
          <w:marLeft w:val="0"/>
          <w:marRight w:val="0"/>
          <w:marTop w:val="0"/>
          <w:marBottom w:val="0"/>
          <w:divBdr>
            <w:top w:val="none" w:sz="0" w:space="0" w:color="auto"/>
            <w:left w:val="none" w:sz="0" w:space="0" w:color="auto"/>
            <w:bottom w:val="none" w:sz="0" w:space="0" w:color="auto"/>
            <w:right w:val="none" w:sz="0" w:space="0" w:color="auto"/>
          </w:divBdr>
        </w:div>
        <w:div w:id="803817589">
          <w:marLeft w:val="0"/>
          <w:marRight w:val="0"/>
          <w:marTop w:val="0"/>
          <w:marBottom w:val="0"/>
          <w:divBdr>
            <w:top w:val="none" w:sz="0" w:space="0" w:color="auto"/>
            <w:left w:val="none" w:sz="0" w:space="0" w:color="auto"/>
            <w:bottom w:val="none" w:sz="0" w:space="0" w:color="auto"/>
            <w:right w:val="none" w:sz="0" w:space="0" w:color="auto"/>
          </w:divBdr>
        </w:div>
        <w:div w:id="1631323770">
          <w:marLeft w:val="0"/>
          <w:marRight w:val="0"/>
          <w:marTop w:val="0"/>
          <w:marBottom w:val="0"/>
          <w:divBdr>
            <w:top w:val="none" w:sz="0" w:space="0" w:color="auto"/>
            <w:left w:val="none" w:sz="0" w:space="0" w:color="auto"/>
            <w:bottom w:val="none" w:sz="0" w:space="0" w:color="auto"/>
            <w:right w:val="none" w:sz="0" w:space="0" w:color="auto"/>
          </w:divBdr>
        </w:div>
        <w:div w:id="66848226">
          <w:marLeft w:val="0"/>
          <w:marRight w:val="0"/>
          <w:marTop w:val="0"/>
          <w:marBottom w:val="0"/>
          <w:divBdr>
            <w:top w:val="none" w:sz="0" w:space="0" w:color="auto"/>
            <w:left w:val="none" w:sz="0" w:space="0" w:color="auto"/>
            <w:bottom w:val="none" w:sz="0" w:space="0" w:color="auto"/>
            <w:right w:val="none" w:sz="0" w:space="0" w:color="auto"/>
          </w:divBdr>
        </w:div>
        <w:div w:id="675301195">
          <w:marLeft w:val="0"/>
          <w:marRight w:val="0"/>
          <w:marTop w:val="0"/>
          <w:marBottom w:val="0"/>
          <w:divBdr>
            <w:top w:val="none" w:sz="0" w:space="0" w:color="auto"/>
            <w:left w:val="none" w:sz="0" w:space="0" w:color="auto"/>
            <w:bottom w:val="none" w:sz="0" w:space="0" w:color="auto"/>
            <w:right w:val="none" w:sz="0" w:space="0" w:color="auto"/>
          </w:divBdr>
        </w:div>
        <w:div w:id="554660227">
          <w:marLeft w:val="0"/>
          <w:marRight w:val="0"/>
          <w:marTop w:val="0"/>
          <w:marBottom w:val="0"/>
          <w:divBdr>
            <w:top w:val="none" w:sz="0" w:space="0" w:color="auto"/>
            <w:left w:val="none" w:sz="0" w:space="0" w:color="auto"/>
            <w:bottom w:val="none" w:sz="0" w:space="0" w:color="auto"/>
            <w:right w:val="none" w:sz="0" w:space="0" w:color="auto"/>
          </w:divBdr>
        </w:div>
        <w:div w:id="1883246043">
          <w:marLeft w:val="270"/>
          <w:marRight w:val="0"/>
          <w:marTop w:val="0"/>
          <w:marBottom w:val="0"/>
          <w:divBdr>
            <w:top w:val="none" w:sz="0" w:space="0" w:color="auto"/>
            <w:left w:val="none" w:sz="0" w:space="0" w:color="auto"/>
            <w:bottom w:val="none" w:sz="0" w:space="0" w:color="auto"/>
            <w:right w:val="none" w:sz="0" w:space="0" w:color="auto"/>
          </w:divBdr>
        </w:div>
        <w:div w:id="232281937">
          <w:marLeft w:val="270"/>
          <w:marRight w:val="0"/>
          <w:marTop w:val="0"/>
          <w:marBottom w:val="0"/>
          <w:divBdr>
            <w:top w:val="none" w:sz="0" w:space="0" w:color="auto"/>
            <w:left w:val="none" w:sz="0" w:space="0" w:color="auto"/>
            <w:bottom w:val="none" w:sz="0" w:space="0" w:color="auto"/>
            <w:right w:val="none" w:sz="0" w:space="0" w:color="auto"/>
          </w:divBdr>
        </w:div>
        <w:div w:id="1605919732">
          <w:marLeft w:val="270"/>
          <w:marRight w:val="0"/>
          <w:marTop w:val="0"/>
          <w:marBottom w:val="0"/>
          <w:divBdr>
            <w:top w:val="none" w:sz="0" w:space="0" w:color="auto"/>
            <w:left w:val="none" w:sz="0" w:space="0" w:color="auto"/>
            <w:bottom w:val="none" w:sz="0" w:space="0" w:color="auto"/>
            <w:right w:val="none" w:sz="0" w:space="0" w:color="auto"/>
          </w:divBdr>
        </w:div>
        <w:div w:id="694766973">
          <w:marLeft w:val="270"/>
          <w:marRight w:val="0"/>
          <w:marTop w:val="0"/>
          <w:marBottom w:val="0"/>
          <w:divBdr>
            <w:top w:val="none" w:sz="0" w:space="0" w:color="auto"/>
            <w:left w:val="none" w:sz="0" w:space="0" w:color="auto"/>
            <w:bottom w:val="none" w:sz="0" w:space="0" w:color="auto"/>
            <w:right w:val="none" w:sz="0" w:space="0" w:color="auto"/>
          </w:divBdr>
        </w:div>
      </w:divsChild>
    </w:div>
    <w:div w:id="1663924103">
      <w:bodyDiv w:val="1"/>
      <w:marLeft w:val="0"/>
      <w:marRight w:val="0"/>
      <w:marTop w:val="0"/>
      <w:marBottom w:val="0"/>
      <w:divBdr>
        <w:top w:val="none" w:sz="0" w:space="0" w:color="auto"/>
        <w:left w:val="none" w:sz="0" w:space="0" w:color="auto"/>
        <w:bottom w:val="none" w:sz="0" w:space="0" w:color="auto"/>
        <w:right w:val="none" w:sz="0" w:space="0" w:color="auto"/>
      </w:divBdr>
    </w:div>
    <w:div w:id="1796948462">
      <w:bodyDiv w:val="1"/>
      <w:marLeft w:val="0"/>
      <w:marRight w:val="0"/>
      <w:marTop w:val="0"/>
      <w:marBottom w:val="0"/>
      <w:divBdr>
        <w:top w:val="none" w:sz="0" w:space="0" w:color="auto"/>
        <w:left w:val="none" w:sz="0" w:space="0" w:color="auto"/>
        <w:bottom w:val="none" w:sz="0" w:space="0" w:color="auto"/>
        <w:right w:val="none" w:sz="0" w:space="0" w:color="auto"/>
      </w:divBdr>
    </w:div>
    <w:div w:id="1817213020">
      <w:bodyDiv w:val="1"/>
      <w:marLeft w:val="0"/>
      <w:marRight w:val="0"/>
      <w:marTop w:val="0"/>
      <w:marBottom w:val="0"/>
      <w:divBdr>
        <w:top w:val="none" w:sz="0" w:space="0" w:color="auto"/>
        <w:left w:val="none" w:sz="0" w:space="0" w:color="auto"/>
        <w:bottom w:val="none" w:sz="0" w:space="0" w:color="auto"/>
        <w:right w:val="none" w:sz="0" w:space="0" w:color="auto"/>
      </w:divBdr>
    </w:div>
    <w:div w:id="1864898914">
      <w:bodyDiv w:val="1"/>
      <w:marLeft w:val="0"/>
      <w:marRight w:val="0"/>
      <w:marTop w:val="0"/>
      <w:marBottom w:val="0"/>
      <w:divBdr>
        <w:top w:val="none" w:sz="0" w:space="0" w:color="auto"/>
        <w:left w:val="none" w:sz="0" w:space="0" w:color="auto"/>
        <w:bottom w:val="none" w:sz="0" w:space="0" w:color="auto"/>
        <w:right w:val="none" w:sz="0" w:space="0" w:color="auto"/>
      </w:divBdr>
    </w:div>
    <w:div w:id="1872524462">
      <w:bodyDiv w:val="1"/>
      <w:marLeft w:val="0"/>
      <w:marRight w:val="0"/>
      <w:marTop w:val="0"/>
      <w:marBottom w:val="0"/>
      <w:divBdr>
        <w:top w:val="none" w:sz="0" w:space="0" w:color="auto"/>
        <w:left w:val="none" w:sz="0" w:space="0" w:color="auto"/>
        <w:bottom w:val="none" w:sz="0" w:space="0" w:color="auto"/>
        <w:right w:val="none" w:sz="0" w:space="0" w:color="auto"/>
      </w:divBdr>
    </w:div>
    <w:div w:id="1957326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6FD7-FDF1-914A-B681-C2BC6857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Dianah Shaw</dc:creator>
  <cp:keywords/>
  <dc:description/>
  <cp:lastModifiedBy>mikel Lockhart</cp:lastModifiedBy>
  <cp:revision>2</cp:revision>
  <dcterms:created xsi:type="dcterms:W3CDTF">2025-11-25T13:51:00Z</dcterms:created>
  <dcterms:modified xsi:type="dcterms:W3CDTF">2025-11-25T13:51:00Z</dcterms:modified>
</cp:coreProperties>
</file>